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FADD0" w14:textId="77777777" w:rsidR="000A2DC8" w:rsidRDefault="000A2DC8" w:rsidP="000A2DC8">
      <w:pPr>
        <w:ind w:left="-720" w:right="-720"/>
      </w:pPr>
      <w:r>
        <w:t>Hemoglobin and Myoglobin</w:t>
      </w:r>
    </w:p>
    <w:p w14:paraId="754BEDE9" w14:textId="77777777" w:rsidR="000A2DC8" w:rsidRDefault="000A2DC8" w:rsidP="000A2DC8">
      <w:pPr>
        <w:ind w:left="-720" w:right="-720"/>
      </w:pPr>
    </w:p>
    <w:p w14:paraId="7CF2EC77" w14:textId="77777777" w:rsidR="000A2DC8" w:rsidRDefault="000A2DC8" w:rsidP="000A2DC8">
      <w:pPr>
        <w:ind w:left="-720" w:right="-720"/>
      </w:pPr>
      <w:r>
        <w:t>I. Functions of  Myoglobin and Hemoglobin</w:t>
      </w:r>
    </w:p>
    <w:p w14:paraId="0E6695EF" w14:textId="77777777" w:rsidR="000A2DC8" w:rsidRDefault="000A2DC8" w:rsidP="000A2DC8">
      <w:pPr>
        <w:ind w:left="-720" w:right="-720"/>
      </w:pPr>
      <w:r>
        <w:tab/>
        <w:t>A. Solubility of O</w:t>
      </w:r>
      <w:r>
        <w:rPr>
          <w:vertAlign w:val="subscript"/>
        </w:rPr>
        <w:t>2</w:t>
      </w:r>
      <w:r>
        <w:t xml:space="preserve"> is poor in the blood</w:t>
      </w:r>
    </w:p>
    <w:p w14:paraId="10929951" w14:textId="77777777" w:rsidR="000A2DC8" w:rsidRDefault="000A2DC8" w:rsidP="000A2DC8">
      <w:pPr>
        <w:ind w:left="-720" w:right="-720"/>
      </w:pPr>
      <w:r>
        <w:tab/>
      </w:r>
      <w:r>
        <w:tab/>
        <w:t>1. Mb increases amount of O</w:t>
      </w:r>
      <w:r>
        <w:rPr>
          <w:vertAlign w:val="subscript"/>
        </w:rPr>
        <w:t>2</w:t>
      </w:r>
      <w:r>
        <w:t xml:space="preserve"> available in muscle</w:t>
      </w:r>
    </w:p>
    <w:p w14:paraId="63106156" w14:textId="77777777" w:rsidR="000A2DC8" w:rsidRDefault="000A2DC8" w:rsidP="000A2DC8">
      <w:pPr>
        <w:ind w:left="-720" w:right="-720"/>
      </w:pPr>
      <w:r>
        <w:tab/>
      </w:r>
      <w:r>
        <w:tab/>
        <w:t xml:space="preserve">2. </w:t>
      </w:r>
      <w:proofErr w:type="spellStart"/>
      <w:r>
        <w:t>Hb</w:t>
      </w:r>
      <w:proofErr w:type="spellEnd"/>
      <w:r>
        <w:t xml:space="preserve"> carries O</w:t>
      </w:r>
      <w:r>
        <w:rPr>
          <w:vertAlign w:val="subscript"/>
        </w:rPr>
        <w:t>2</w:t>
      </w:r>
      <w:r>
        <w:t xml:space="preserve"> from capillaries in lungs to capillaries in tissues</w:t>
      </w:r>
    </w:p>
    <w:p w14:paraId="067300D4" w14:textId="77777777" w:rsidR="000A2DC8" w:rsidRDefault="000A2DC8" w:rsidP="000A2DC8">
      <w:pPr>
        <w:ind w:left="-720" w:right="-720"/>
      </w:pPr>
      <w:r>
        <w:tab/>
        <w:t>B. Red Blood Cells</w:t>
      </w:r>
    </w:p>
    <w:p w14:paraId="04F37DAA" w14:textId="77777777" w:rsidR="000A2DC8" w:rsidRDefault="000A2DC8" w:rsidP="000A2DC8">
      <w:pPr>
        <w:ind w:left="-720" w:right="-720"/>
      </w:pPr>
      <w:r>
        <w:tab/>
      </w:r>
      <w:r>
        <w:tab/>
        <w:t xml:space="preserve">1. 30% of the RBC is made up of </w:t>
      </w:r>
      <w:proofErr w:type="spellStart"/>
      <w:r>
        <w:t>Hb</w:t>
      </w:r>
      <w:proofErr w:type="spellEnd"/>
    </w:p>
    <w:p w14:paraId="0C28A286" w14:textId="77777777" w:rsidR="000A2DC8" w:rsidRDefault="000A2DC8" w:rsidP="000A2DC8">
      <w:pPr>
        <w:ind w:left="-720" w:right="-720"/>
      </w:pPr>
      <w:r>
        <w:tab/>
      </w:r>
      <w:r>
        <w:tab/>
        <w:t xml:space="preserve">2. RBCs are necessary due to the toxicity of free </w:t>
      </w:r>
      <w:proofErr w:type="spellStart"/>
      <w:r>
        <w:t>Hb</w:t>
      </w:r>
      <w:proofErr w:type="spellEnd"/>
      <w:r>
        <w:t xml:space="preserve"> in the blood</w:t>
      </w:r>
    </w:p>
    <w:p w14:paraId="0DEFB843" w14:textId="77777777" w:rsidR="000A2DC8" w:rsidRDefault="000A2DC8" w:rsidP="000A2DC8">
      <w:pPr>
        <w:ind w:left="-720" w:right="-720"/>
      </w:pPr>
    </w:p>
    <w:p w14:paraId="407CA40D" w14:textId="77777777" w:rsidR="000A2DC8" w:rsidRDefault="000A2DC8" w:rsidP="000A2DC8">
      <w:pPr>
        <w:ind w:left="-720" w:right="-720"/>
      </w:pPr>
      <w:r>
        <w:t>II. Structure</w:t>
      </w:r>
    </w:p>
    <w:p w14:paraId="08AE6C08" w14:textId="77777777" w:rsidR="000A2DC8" w:rsidRDefault="000A2DC8" w:rsidP="000A2DC8">
      <w:pPr>
        <w:ind w:left="-720" w:right="-720"/>
      </w:pPr>
      <w:r>
        <w:tab/>
        <w:t xml:space="preserve">A. </w:t>
      </w:r>
      <w:proofErr w:type="spellStart"/>
      <w:r>
        <w:t>Heme</w:t>
      </w:r>
      <w:proofErr w:type="spellEnd"/>
    </w:p>
    <w:p w14:paraId="26731233" w14:textId="77777777" w:rsidR="000A2DC8" w:rsidRDefault="000A2DC8" w:rsidP="000A2DC8">
      <w:pPr>
        <w:ind w:left="-720" w:right="-720"/>
      </w:pPr>
      <w:r>
        <w:tab/>
      </w:r>
      <w:r>
        <w:tab/>
        <w:t xml:space="preserve">1. </w:t>
      </w:r>
      <w:proofErr w:type="spellStart"/>
      <w:r>
        <w:t>Porphyrin</w:t>
      </w:r>
      <w:proofErr w:type="spellEnd"/>
      <w:r>
        <w:t xml:space="preserve"> ring with a central Fe atom</w:t>
      </w:r>
    </w:p>
    <w:p w14:paraId="278DF736" w14:textId="77777777" w:rsidR="000A2DC8" w:rsidRDefault="000A2DC8" w:rsidP="000A2DC8">
      <w:pPr>
        <w:ind w:left="-720" w:right="-720"/>
      </w:pPr>
      <w:r>
        <w:tab/>
      </w:r>
      <w:r>
        <w:tab/>
        <w:t>2. Fe must be in reduced state (ferrous, Fe</w:t>
      </w:r>
      <w:r>
        <w:rPr>
          <w:vertAlign w:val="superscript"/>
        </w:rPr>
        <w:t>2+</w:t>
      </w:r>
      <w:r>
        <w:t>) to bind O</w:t>
      </w:r>
      <w:r>
        <w:rPr>
          <w:vertAlign w:val="subscript"/>
        </w:rPr>
        <w:t>2</w:t>
      </w:r>
    </w:p>
    <w:p w14:paraId="0C518D70" w14:textId="77777777" w:rsidR="000A2DC8" w:rsidRDefault="000A2DC8" w:rsidP="000A2DC8">
      <w:pPr>
        <w:ind w:left="-720" w:right="-720"/>
      </w:pPr>
      <w:r>
        <w:tab/>
        <w:t>B. Myoglobin</w:t>
      </w:r>
    </w:p>
    <w:p w14:paraId="2FABCBB8" w14:textId="77777777" w:rsidR="000A2DC8" w:rsidRDefault="000A2DC8" w:rsidP="000A2DC8">
      <w:pPr>
        <w:ind w:left="-720" w:right="-720"/>
      </w:pPr>
      <w:r>
        <w:tab/>
      </w:r>
      <w:r>
        <w:tab/>
        <w:t>1. Consists of only 1 protein subunit</w:t>
      </w:r>
    </w:p>
    <w:p w14:paraId="6CB31700" w14:textId="77777777" w:rsidR="000A2DC8" w:rsidRPr="00A142F3" w:rsidRDefault="000A2DC8" w:rsidP="000A2DC8">
      <w:pPr>
        <w:ind w:left="-720" w:right="-720"/>
      </w:pPr>
      <w:r>
        <w:tab/>
      </w:r>
      <w:r>
        <w:tab/>
        <w:t xml:space="preserve">2. Only 1 </w:t>
      </w:r>
      <w:r w:rsidR="00A142F3">
        <w:t>O</w:t>
      </w:r>
      <w:r w:rsidR="00A142F3">
        <w:rPr>
          <w:vertAlign w:val="subscript"/>
        </w:rPr>
        <w:t>2</w:t>
      </w:r>
      <w:r w:rsidR="00A142F3">
        <w:t xml:space="preserve"> binding site</w:t>
      </w:r>
    </w:p>
    <w:p w14:paraId="2D864DF1" w14:textId="77777777" w:rsidR="000A2DC8" w:rsidRDefault="000A2DC8" w:rsidP="000A2DC8">
      <w:pPr>
        <w:ind w:left="-720" w:right="-720"/>
      </w:pPr>
      <w:r>
        <w:tab/>
      </w:r>
      <w:r>
        <w:tab/>
        <w:t xml:space="preserve">3. Dominated by </w:t>
      </w:r>
      <w:r>
        <w:rPr>
          <w:rFonts w:ascii="Cambria" w:hAnsi="Cambria"/>
        </w:rPr>
        <w:t>α</w:t>
      </w:r>
      <w:r>
        <w:t xml:space="preserve">-helices </w:t>
      </w:r>
      <w:r>
        <w:sym w:font="Wingdings" w:char="F0E0"/>
      </w:r>
      <w:r>
        <w:t xml:space="preserve"> characteristic of globin fold</w:t>
      </w:r>
    </w:p>
    <w:p w14:paraId="1468E29B" w14:textId="77777777" w:rsidR="000A2DC8" w:rsidRDefault="000A2DC8" w:rsidP="000A2DC8">
      <w:pPr>
        <w:ind w:left="-720" w:right="-720"/>
      </w:pPr>
      <w:r>
        <w:tab/>
      </w:r>
      <w:r>
        <w:tab/>
        <w:t xml:space="preserve">4. </w:t>
      </w:r>
      <w:proofErr w:type="spellStart"/>
      <w:r w:rsidR="00A142F3">
        <w:t>Histidine</w:t>
      </w:r>
      <w:proofErr w:type="spellEnd"/>
      <w:r w:rsidR="00A142F3">
        <w:t xml:space="preserve"> residue coordinates directly to iron</w:t>
      </w:r>
    </w:p>
    <w:p w14:paraId="16CA15CC" w14:textId="77777777" w:rsidR="00A142F3" w:rsidRDefault="00A142F3" w:rsidP="000A2DC8">
      <w:pPr>
        <w:ind w:left="-720" w:right="-720"/>
      </w:pPr>
      <w:r>
        <w:tab/>
      </w:r>
      <w:r>
        <w:tab/>
      </w:r>
      <w:r>
        <w:tab/>
        <w:t>a. Another His residue H-bonds with O</w:t>
      </w:r>
      <w:r>
        <w:rPr>
          <w:vertAlign w:val="subscript"/>
        </w:rPr>
        <w:t>2</w:t>
      </w:r>
    </w:p>
    <w:p w14:paraId="61B30381" w14:textId="77777777" w:rsidR="00A142F3" w:rsidRDefault="00A142F3" w:rsidP="000A2DC8">
      <w:pPr>
        <w:ind w:left="-720" w:right="-720"/>
      </w:pPr>
      <w:r>
        <w:tab/>
        <w:t>C. Hemoglobin</w:t>
      </w:r>
    </w:p>
    <w:p w14:paraId="2B9A683F" w14:textId="77777777" w:rsidR="00A142F3" w:rsidRDefault="00A142F3" w:rsidP="000A2DC8">
      <w:pPr>
        <w:ind w:left="-720" w:right="-720"/>
      </w:pPr>
      <w:r>
        <w:tab/>
      </w:r>
      <w:r>
        <w:tab/>
        <w:t xml:space="preserve">1. Consists of 4 protein subunits (tetramer, </w:t>
      </w:r>
      <w:r>
        <w:rPr>
          <w:rFonts w:ascii="Cambria" w:hAnsi="Cambria"/>
        </w:rPr>
        <w:t>α</w:t>
      </w:r>
      <w:r>
        <w:rPr>
          <w:vertAlign w:val="subscript"/>
        </w:rPr>
        <w:t>2</w:t>
      </w:r>
      <w:r>
        <w:rPr>
          <w:rFonts w:ascii="Cambria" w:hAnsi="Cambria"/>
        </w:rPr>
        <w:t>β</w:t>
      </w:r>
      <w:r>
        <w:rPr>
          <w:vertAlign w:val="subscript"/>
        </w:rPr>
        <w:t>2</w:t>
      </w:r>
      <w:r>
        <w:t>)</w:t>
      </w:r>
    </w:p>
    <w:p w14:paraId="5D9E0071" w14:textId="77777777" w:rsidR="00A142F3" w:rsidRDefault="00A142F3" w:rsidP="000A2DC8">
      <w:pPr>
        <w:ind w:left="-720" w:right="-720"/>
      </w:pPr>
      <w:r>
        <w:tab/>
      </w:r>
      <w:r>
        <w:tab/>
      </w:r>
      <w:r>
        <w:tab/>
        <w:t>a. Individual subunits have similar structure to myoglobin</w:t>
      </w:r>
    </w:p>
    <w:p w14:paraId="1183DACD" w14:textId="77777777" w:rsidR="00DB33A6" w:rsidRDefault="00DB33A6" w:rsidP="000A2DC8">
      <w:pPr>
        <w:ind w:left="-720" w:right="-720"/>
      </w:pPr>
      <w:r>
        <w:tab/>
      </w:r>
      <w:r>
        <w:tab/>
      </w:r>
      <w:r>
        <w:tab/>
        <w:t xml:space="preserve">b. </w:t>
      </w:r>
      <w:r>
        <w:rPr>
          <w:rFonts w:ascii="Cambria" w:hAnsi="Cambria"/>
        </w:rPr>
        <w:t>α</w:t>
      </w:r>
      <w:r>
        <w:t xml:space="preserve"> and </w:t>
      </w:r>
      <w:r>
        <w:rPr>
          <w:rFonts w:ascii="Cambria" w:hAnsi="Cambria"/>
        </w:rPr>
        <w:t>β</w:t>
      </w:r>
      <w:r>
        <w:t xml:space="preserve"> subunits form a dimer through hydrophobic interactions</w:t>
      </w:r>
    </w:p>
    <w:p w14:paraId="0A6DA598" w14:textId="77777777" w:rsidR="00DB33A6" w:rsidRDefault="00DB33A6" w:rsidP="000A2DC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Difficult to separate the dimer into monomers</w:t>
      </w:r>
    </w:p>
    <w:p w14:paraId="2B7677C2" w14:textId="77777777" w:rsidR="00DB33A6" w:rsidRDefault="00DB33A6" w:rsidP="000A2DC8">
      <w:pPr>
        <w:ind w:left="-720" w:right="-720"/>
      </w:pPr>
      <w:r>
        <w:tab/>
      </w:r>
      <w:r>
        <w:tab/>
      </w:r>
      <w:r>
        <w:tab/>
        <w:t xml:space="preserve">c. </w:t>
      </w:r>
      <w:r>
        <w:rPr>
          <w:rFonts w:ascii="Cambria" w:hAnsi="Cambria"/>
        </w:rPr>
        <w:t>αβ</w:t>
      </w:r>
      <w:r>
        <w:t xml:space="preserve"> dimers associate via ionic and polar interactions</w:t>
      </w:r>
    </w:p>
    <w:p w14:paraId="7ADD2883" w14:textId="77777777" w:rsidR="00DB33A6" w:rsidRDefault="00DB33A6" w:rsidP="000A2DC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r w:rsidR="009F6EB6">
        <w:t>Relatively weak and easily dissociated</w:t>
      </w:r>
    </w:p>
    <w:p w14:paraId="11681E08" w14:textId="77777777" w:rsidR="009F6EB6" w:rsidRDefault="009F6EB6" w:rsidP="000A2DC8">
      <w:pPr>
        <w:ind w:left="-720" w:right="-720"/>
      </w:pPr>
      <w:r>
        <w:tab/>
      </w:r>
      <w:r>
        <w:tab/>
      </w:r>
      <w:r>
        <w:tab/>
      </w:r>
      <w:r>
        <w:tab/>
        <w:t xml:space="preserve">ii. </w:t>
      </w:r>
      <w:proofErr w:type="spellStart"/>
      <w:r>
        <w:t>Tetrameric</w:t>
      </w:r>
      <w:proofErr w:type="spellEnd"/>
      <w:r>
        <w:t xml:space="preserve"> structure favored due to high [</w:t>
      </w:r>
      <w:proofErr w:type="spellStart"/>
      <w:r>
        <w:t>Hb</w:t>
      </w:r>
      <w:proofErr w:type="spellEnd"/>
      <w:r>
        <w:t>]</w:t>
      </w:r>
    </w:p>
    <w:p w14:paraId="6254D6DF" w14:textId="77777777" w:rsidR="00A142F3" w:rsidRDefault="00A142F3" w:rsidP="000A2DC8">
      <w:pPr>
        <w:ind w:left="-720" w:right="-720"/>
        <w:rPr>
          <w:vertAlign w:val="subscript"/>
        </w:rPr>
      </w:pPr>
      <w:r>
        <w:tab/>
      </w:r>
      <w:r>
        <w:tab/>
        <w:t>2. Four binding sites for O</w:t>
      </w:r>
      <w:r>
        <w:rPr>
          <w:vertAlign w:val="subscript"/>
        </w:rPr>
        <w:t>2</w:t>
      </w:r>
    </w:p>
    <w:p w14:paraId="6BC40B2A" w14:textId="77777777" w:rsidR="00A142F3" w:rsidRDefault="00A142F3" w:rsidP="000A2DC8">
      <w:pPr>
        <w:ind w:left="-720" w:right="-720"/>
      </w:pPr>
      <w:r>
        <w:rPr>
          <w:vertAlign w:val="subscript"/>
        </w:rPr>
        <w:tab/>
      </w:r>
      <w:r>
        <w:rPr>
          <w:vertAlign w:val="subscript"/>
        </w:rPr>
        <w:tab/>
      </w:r>
      <w:r>
        <w:t>3. Effector sites that can affect O</w:t>
      </w:r>
      <w:r>
        <w:rPr>
          <w:vertAlign w:val="subscript"/>
        </w:rPr>
        <w:t>2</w:t>
      </w:r>
      <w:r>
        <w:t xml:space="preserve"> binding</w:t>
      </w:r>
    </w:p>
    <w:p w14:paraId="5AED4883" w14:textId="77777777" w:rsidR="00A142F3" w:rsidRDefault="00A142F3" w:rsidP="000A2DC8">
      <w:pPr>
        <w:ind w:left="-720" w:right="-720"/>
      </w:pPr>
      <w:r>
        <w:tab/>
      </w:r>
      <w:r>
        <w:tab/>
      </w:r>
      <w:r>
        <w:tab/>
        <w:t>a. Protons –</w:t>
      </w:r>
      <w:r w:rsidR="00BB1CD9">
        <w:t xml:space="preserve"> de</w:t>
      </w:r>
      <w:r>
        <w:t>crease affinity for O</w:t>
      </w:r>
      <w:r>
        <w:rPr>
          <w:vertAlign w:val="subscript"/>
        </w:rPr>
        <w:t>2</w:t>
      </w:r>
    </w:p>
    <w:p w14:paraId="5C03A5FA" w14:textId="77777777" w:rsidR="00A142F3" w:rsidRDefault="00A142F3" w:rsidP="000A2DC8">
      <w:pPr>
        <w:ind w:left="-720" w:right="-720"/>
      </w:pPr>
      <w:r>
        <w:tab/>
      </w:r>
      <w:r>
        <w:tab/>
      </w:r>
      <w:r>
        <w:tab/>
        <w:t>b. 2,3-BPG – decrease affinity for O</w:t>
      </w:r>
      <w:r>
        <w:rPr>
          <w:vertAlign w:val="subscript"/>
        </w:rPr>
        <w:t>2</w:t>
      </w:r>
      <w:r>
        <w:t>, promotes release</w:t>
      </w:r>
    </w:p>
    <w:p w14:paraId="1303403D" w14:textId="77777777" w:rsidR="00A142F3" w:rsidRDefault="00A142F3" w:rsidP="000A2DC8">
      <w:pPr>
        <w:ind w:left="-720" w:right="-720"/>
      </w:pPr>
      <w:r>
        <w:tab/>
      </w:r>
      <w:r>
        <w:tab/>
      </w:r>
      <w:r>
        <w:tab/>
        <w:t>c. CO</w:t>
      </w:r>
      <w:r>
        <w:rPr>
          <w:vertAlign w:val="subscript"/>
        </w:rPr>
        <w:t>2</w:t>
      </w:r>
      <w:r>
        <w:t xml:space="preserve"> - decrease affinity for O</w:t>
      </w:r>
      <w:r>
        <w:rPr>
          <w:vertAlign w:val="subscript"/>
        </w:rPr>
        <w:t>2</w:t>
      </w:r>
      <w:r>
        <w:t>, promotes release</w:t>
      </w:r>
    </w:p>
    <w:p w14:paraId="7EC42485" w14:textId="77777777" w:rsidR="00A142F3" w:rsidRPr="00782E39" w:rsidRDefault="00A142F3" w:rsidP="00A142F3">
      <w:pPr>
        <w:ind w:left="-720" w:right="-720"/>
      </w:pPr>
      <w:r>
        <w:tab/>
      </w:r>
      <w:r>
        <w:tab/>
      </w:r>
      <w:r>
        <w:tab/>
        <w:t>d. O</w:t>
      </w:r>
      <w:r>
        <w:rPr>
          <w:vertAlign w:val="subscript"/>
        </w:rPr>
        <w:t>2</w:t>
      </w:r>
      <w:r>
        <w:t xml:space="preserve"> – increases O</w:t>
      </w:r>
      <w:r>
        <w:rPr>
          <w:vertAlign w:val="subscript"/>
        </w:rPr>
        <w:t>2</w:t>
      </w:r>
      <w:r>
        <w:t xml:space="preserve"> and</w:t>
      </w:r>
      <w:r w:rsidR="00782E39">
        <w:t xml:space="preserve"> decreases</w:t>
      </w:r>
      <w:r>
        <w:t xml:space="preserve"> CO</w:t>
      </w:r>
      <w:r w:rsidR="00782E39">
        <w:rPr>
          <w:vertAlign w:val="subscript"/>
        </w:rPr>
        <w:t xml:space="preserve">2   </w:t>
      </w:r>
      <w:r w:rsidR="00782E39">
        <w:t>Affinity</w:t>
      </w:r>
    </w:p>
    <w:p w14:paraId="45BA03A5" w14:textId="77777777" w:rsidR="00DB33A6" w:rsidRDefault="00DB33A6" w:rsidP="00A142F3">
      <w:pPr>
        <w:ind w:left="-720" w:right="-720"/>
      </w:pPr>
      <w:r>
        <w:tab/>
        <w:t>D. Globin Fold</w:t>
      </w:r>
    </w:p>
    <w:p w14:paraId="0C2A9834" w14:textId="77777777" w:rsidR="00DB33A6" w:rsidRDefault="00DB33A6" w:rsidP="00A142F3">
      <w:pPr>
        <w:ind w:left="-720" w:right="-720"/>
      </w:pPr>
      <w:r>
        <w:tab/>
      </w:r>
      <w:r>
        <w:tab/>
        <w:t>1. Sequence conservation ranges from 16-99% in globin fold family</w:t>
      </w:r>
    </w:p>
    <w:p w14:paraId="591DAC66" w14:textId="77777777" w:rsidR="00DB33A6" w:rsidRDefault="00DB33A6" w:rsidP="00A142F3">
      <w:pPr>
        <w:ind w:left="-720" w:right="-720"/>
      </w:pPr>
      <w:r>
        <w:tab/>
      </w:r>
      <w:r>
        <w:tab/>
        <w:t xml:space="preserve">2. Eight </w:t>
      </w:r>
      <w:r>
        <w:rPr>
          <w:rFonts w:ascii="Cambria" w:hAnsi="Cambria"/>
        </w:rPr>
        <w:t>α</w:t>
      </w:r>
      <w:r>
        <w:t xml:space="preserve">-helices arranged in a way that forms a pocket for the </w:t>
      </w:r>
      <w:proofErr w:type="spellStart"/>
      <w:r>
        <w:t>heme</w:t>
      </w:r>
      <w:proofErr w:type="spellEnd"/>
    </w:p>
    <w:p w14:paraId="626BB705" w14:textId="77777777" w:rsidR="00DB33A6" w:rsidRDefault="00DB33A6" w:rsidP="00A142F3">
      <w:pPr>
        <w:ind w:left="-720" w:right="-720"/>
      </w:pPr>
      <w:r>
        <w:tab/>
      </w:r>
      <w:r>
        <w:tab/>
        <w:t>3. Hydrophobic regions are buried in the protein</w:t>
      </w:r>
    </w:p>
    <w:p w14:paraId="59591F38" w14:textId="77777777" w:rsidR="00DB33A6" w:rsidRDefault="00DB33A6" w:rsidP="00DB33A6">
      <w:pPr>
        <w:ind w:left="-720" w:right="-720"/>
      </w:pPr>
      <w:r>
        <w:tab/>
      </w:r>
      <w:r>
        <w:tab/>
        <w:t>4. Volume not conserved, structure maintained by changes in positions of helices</w:t>
      </w:r>
    </w:p>
    <w:p w14:paraId="4B0F9078" w14:textId="77777777" w:rsidR="009F6EB6" w:rsidRDefault="009F6EB6" w:rsidP="00DB33A6">
      <w:pPr>
        <w:ind w:left="-720" w:right="-720"/>
      </w:pPr>
    </w:p>
    <w:p w14:paraId="2F261F5D" w14:textId="77777777" w:rsidR="009F6EB6" w:rsidRDefault="009F6EB6" w:rsidP="00DB33A6">
      <w:pPr>
        <w:ind w:left="-720" w:right="-720"/>
      </w:pPr>
    </w:p>
    <w:p w14:paraId="648E0F78" w14:textId="77777777" w:rsidR="009F6EB6" w:rsidRDefault="009F6EB6" w:rsidP="00DB33A6">
      <w:pPr>
        <w:ind w:left="-720" w:right="-720"/>
      </w:pPr>
    </w:p>
    <w:p w14:paraId="38F462E2" w14:textId="77777777" w:rsidR="009F6EB6" w:rsidRDefault="009F6EB6" w:rsidP="00DB33A6">
      <w:pPr>
        <w:ind w:left="-720" w:right="-720"/>
      </w:pPr>
    </w:p>
    <w:p w14:paraId="12824E59" w14:textId="77777777" w:rsidR="009F6EB6" w:rsidRDefault="009F6EB6" w:rsidP="00DB33A6">
      <w:pPr>
        <w:ind w:left="-720" w:right="-720"/>
      </w:pPr>
    </w:p>
    <w:p w14:paraId="2C04626F" w14:textId="77777777" w:rsidR="009F6EB6" w:rsidRDefault="009F6EB6" w:rsidP="00DB33A6">
      <w:pPr>
        <w:ind w:left="-720" w:right="-720"/>
      </w:pPr>
    </w:p>
    <w:p w14:paraId="3F40F558" w14:textId="77777777" w:rsidR="009F6EB6" w:rsidRDefault="009F6EB6" w:rsidP="00DB33A6">
      <w:pPr>
        <w:ind w:left="-720" w:right="-720"/>
      </w:pPr>
    </w:p>
    <w:p w14:paraId="3A111393" w14:textId="77777777" w:rsidR="009F6EB6" w:rsidRDefault="009F6EB6" w:rsidP="00DB33A6">
      <w:pPr>
        <w:ind w:left="-720" w:right="-720"/>
      </w:pPr>
      <w:r>
        <w:lastRenderedPageBreak/>
        <w:t>III. Ligand Binding Interactions</w:t>
      </w:r>
    </w:p>
    <w:p w14:paraId="3C28C9BE" w14:textId="77777777" w:rsidR="009F6EB6" w:rsidRDefault="009F6EB6" w:rsidP="00DB33A6">
      <w:pPr>
        <w:ind w:left="-720" w:right="-720"/>
      </w:pPr>
      <w:r>
        <w:tab/>
        <w:t xml:space="preserve">A. </w:t>
      </w:r>
      <w:r w:rsidR="00481962">
        <w:t>Binding Isotherms</w:t>
      </w:r>
    </w:p>
    <w:p w14:paraId="03D0419D" w14:textId="77777777" w:rsidR="00481962" w:rsidRDefault="00481962" w:rsidP="00DB33A6">
      <w:pPr>
        <w:ind w:left="-720" w:right="-720"/>
      </w:pPr>
    </w:p>
    <w:p w14:paraId="6771D15D" w14:textId="77777777" w:rsidR="00481962" w:rsidRDefault="00481962" w:rsidP="00DB33A6">
      <w:pPr>
        <w:ind w:left="-720" w:right="-720"/>
      </w:pPr>
      <w:r>
        <w:tab/>
      </w:r>
      <w:r>
        <w:tab/>
        <w:t xml:space="preserve">PL </w:t>
      </w:r>
      <w:r>
        <w:sym w:font="Wingdings" w:char="F0DF"/>
      </w:r>
      <w:r>
        <w:sym w:font="Wingdings" w:char="F0E0"/>
      </w:r>
      <w:r>
        <w:t xml:space="preserve"> P + L</w:t>
      </w:r>
    </w:p>
    <w:p w14:paraId="1479D8DF" w14:textId="77777777" w:rsidR="00481962" w:rsidRDefault="00481962" w:rsidP="00DB33A6">
      <w:pPr>
        <w:ind w:left="-720" w:right="-720"/>
      </w:pPr>
      <w:r>
        <w:tab/>
      </w:r>
      <w:r>
        <w:tab/>
        <w:t>PL = protein-Ligand Complex</w:t>
      </w:r>
    </w:p>
    <w:p w14:paraId="21818EB2" w14:textId="77777777" w:rsidR="00481962" w:rsidRDefault="00481962" w:rsidP="00DB33A6">
      <w:pPr>
        <w:ind w:left="-720" w:right="-720"/>
      </w:pPr>
      <w:r>
        <w:tab/>
      </w:r>
      <w:r>
        <w:tab/>
        <w:t>P = free protein</w:t>
      </w:r>
    </w:p>
    <w:p w14:paraId="024C1889" w14:textId="77777777" w:rsidR="00481962" w:rsidRDefault="00481962" w:rsidP="00DB33A6">
      <w:pPr>
        <w:ind w:left="-720" w:right="-720"/>
      </w:pPr>
      <w:r>
        <w:tab/>
      </w:r>
      <w:r>
        <w:tab/>
        <w:t>L = free ligand</w:t>
      </w:r>
    </w:p>
    <w:p w14:paraId="3C55F964" w14:textId="77777777" w:rsidR="00481962" w:rsidRDefault="00481962" w:rsidP="00DB33A6">
      <w:pPr>
        <w:ind w:left="-720" w:right="-720"/>
      </w:pPr>
    </w:p>
    <w:p w14:paraId="494D3EF5" w14:textId="77777777" w:rsidR="00481962" w:rsidRDefault="00481962" w:rsidP="00DB33A6">
      <w:pPr>
        <w:ind w:left="-720" w:right="-720"/>
      </w:pPr>
      <w:r>
        <w:tab/>
      </w:r>
      <w:r>
        <w:tab/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= [P][L]/[PL]</w:t>
      </w:r>
    </w:p>
    <w:p w14:paraId="33750E61" w14:textId="77777777" w:rsidR="00481962" w:rsidRDefault="00481962" w:rsidP="00DB33A6">
      <w:pPr>
        <w:ind w:left="-720" w:right="-720"/>
      </w:pPr>
      <w:r>
        <w:tab/>
      </w:r>
      <w:r>
        <w:tab/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is the concentration at which 50% of the protein active sites are occupied</w:t>
      </w:r>
    </w:p>
    <w:p w14:paraId="2CB55CC2" w14:textId="77777777" w:rsidR="00481962" w:rsidRDefault="00481962" w:rsidP="00DB33A6">
      <w:pPr>
        <w:ind w:left="-720" w:right="-720"/>
      </w:pPr>
    </w:p>
    <w:p w14:paraId="44B436D3" w14:textId="77777777" w:rsidR="00481962" w:rsidRDefault="00481962" w:rsidP="00DB33A6">
      <w:pPr>
        <w:ind w:left="-720" w:right="-720"/>
      </w:pPr>
      <w:r>
        <w:tab/>
      </w:r>
      <w:r>
        <w:tab/>
      </w:r>
      <w:r w:rsidR="00D0092E">
        <w:t>Y = [PL]/[</w:t>
      </w:r>
      <w:proofErr w:type="spellStart"/>
      <w:r w:rsidR="00D0092E">
        <w:t>P</w:t>
      </w:r>
      <w:r w:rsidR="00D0092E">
        <w:rPr>
          <w:vertAlign w:val="subscript"/>
        </w:rPr>
        <w:t>total</w:t>
      </w:r>
      <w:proofErr w:type="spellEnd"/>
      <w:r w:rsidR="00D0092E">
        <w:t>]</w:t>
      </w:r>
    </w:p>
    <w:p w14:paraId="50A806E8" w14:textId="77777777" w:rsidR="00D0092E" w:rsidRDefault="00D0092E" w:rsidP="00DB33A6">
      <w:pPr>
        <w:ind w:left="-720" w:right="-720"/>
      </w:pPr>
      <w:r>
        <w:tab/>
      </w:r>
      <w:r>
        <w:tab/>
        <w:t>Y is the fractional saturation, or fraction of the total protein with bound ligand</w:t>
      </w:r>
    </w:p>
    <w:p w14:paraId="591DCC58" w14:textId="77777777" w:rsidR="00225CC3" w:rsidRDefault="00225CC3" w:rsidP="00DB33A6">
      <w:pPr>
        <w:ind w:left="-720" w:right="-720"/>
      </w:pPr>
    </w:p>
    <w:p w14:paraId="6735328B" w14:textId="77777777" w:rsidR="00225CC3" w:rsidRDefault="00225CC3" w:rsidP="00DB33A6">
      <w:pPr>
        <w:ind w:left="-720" w:right="-720"/>
      </w:pPr>
      <w:r>
        <w:tab/>
      </w:r>
      <w:r>
        <w:tab/>
        <w:t>Y = [O</w:t>
      </w:r>
      <w:r>
        <w:rPr>
          <w:vertAlign w:val="subscript"/>
        </w:rPr>
        <w:t>2</w:t>
      </w:r>
      <w:r>
        <w:t>]/(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+ [O</w:t>
      </w:r>
      <w:r>
        <w:rPr>
          <w:vertAlign w:val="subscript"/>
        </w:rPr>
        <w:t>2</w:t>
      </w:r>
      <w:r>
        <w:t>])</w:t>
      </w:r>
    </w:p>
    <w:p w14:paraId="7EE0F1E2" w14:textId="77777777" w:rsidR="00225CC3" w:rsidRDefault="00225CC3" w:rsidP="00DB33A6">
      <w:pPr>
        <w:ind w:left="-720" w:right="-720"/>
      </w:pPr>
      <w:r>
        <w:tab/>
      </w:r>
      <w:r>
        <w:tab/>
        <w:t>Fractional saturation for myoglobin, where O</w:t>
      </w:r>
      <w:r>
        <w:rPr>
          <w:vertAlign w:val="subscript"/>
        </w:rPr>
        <w:t>2</w:t>
      </w:r>
      <w:r>
        <w:t xml:space="preserve"> is the ligand</w:t>
      </w:r>
    </w:p>
    <w:p w14:paraId="16AC60D1" w14:textId="77777777" w:rsidR="00225CC3" w:rsidRDefault="00225CC3" w:rsidP="00DB33A6">
      <w:pPr>
        <w:ind w:left="-720" w:right="-720"/>
      </w:pPr>
      <w:r>
        <w:tab/>
      </w:r>
      <w:r>
        <w:tab/>
        <w:t>When [O</w:t>
      </w:r>
      <w:r>
        <w:rPr>
          <w:vertAlign w:val="subscript"/>
        </w:rPr>
        <w:t>2</w:t>
      </w:r>
      <w:r>
        <w:t xml:space="preserve">] =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rPr>
          <w:vertAlign w:val="subscript"/>
        </w:rPr>
        <w:t xml:space="preserve"> </w:t>
      </w:r>
      <w:r>
        <w:t xml:space="preserve">then Y=0.5, the definition of </w:t>
      </w:r>
      <w:proofErr w:type="spellStart"/>
      <w:r>
        <w:t>K</w:t>
      </w:r>
      <w:r>
        <w:rPr>
          <w:vertAlign w:val="subscript"/>
        </w:rPr>
        <w:t>d</w:t>
      </w:r>
      <w:proofErr w:type="spellEnd"/>
    </w:p>
    <w:p w14:paraId="6E0AF330" w14:textId="77777777" w:rsidR="00225CC3" w:rsidRDefault="00225CC3" w:rsidP="00225CC3">
      <w:pPr>
        <w:ind w:left="-720" w:right="-720"/>
      </w:pPr>
      <w:r>
        <w:tab/>
      </w:r>
      <w:r>
        <w:tab/>
        <w:t>When [O</w:t>
      </w:r>
      <w:r>
        <w:rPr>
          <w:vertAlign w:val="subscript"/>
        </w:rPr>
        <w:t xml:space="preserve">2] </w:t>
      </w:r>
      <w:r>
        <w:t>= 0, then Y=0, as nothing is bound without ligand</w:t>
      </w:r>
    </w:p>
    <w:p w14:paraId="35205A4B" w14:textId="77777777" w:rsidR="00225CC3" w:rsidRDefault="00225CC3" w:rsidP="00225CC3">
      <w:pPr>
        <w:ind w:left="-720" w:right="-720"/>
      </w:pPr>
      <w:r>
        <w:tab/>
      </w:r>
      <w:r>
        <w:tab/>
        <w:t>When [O</w:t>
      </w:r>
      <w:r>
        <w:rPr>
          <w:vertAlign w:val="subscript"/>
        </w:rPr>
        <w:t>2</w:t>
      </w:r>
      <w:r>
        <w:t xml:space="preserve">] &gt;&gt;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, then Y </w:t>
      </w:r>
      <w:r>
        <w:rPr>
          <w:rFonts w:ascii="Monaco" w:hAnsi="Monaco" w:cs="Monaco"/>
        </w:rPr>
        <w:t>≅</w:t>
      </w:r>
      <w:r>
        <w:t xml:space="preserve"> 1, as a high ligand concentration will bind most sites</w:t>
      </w:r>
    </w:p>
    <w:p w14:paraId="3534D1C7" w14:textId="77777777" w:rsidR="00225CC3" w:rsidRDefault="00075745" w:rsidP="00225CC3">
      <w:pPr>
        <w:ind w:left="-720" w:right="-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A4B6E5" wp14:editId="1F0950FA">
            <wp:simplePos x="0" y="0"/>
            <wp:positionH relativeFrom="column">
              <wp:posOffset>1371600</wp:posOffset>
            </wp:positionH>
            <wp:positionV relativeFrom="paragraph">
              <wp:posOffset>148590</wp:posOffset>
            </wp:positionV>
            <wp:extent cx="2748280" cy="2692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466093AA" w14:textId="77777777" w:rsidR="00075745" w:rsidRDefault="00075745" w:rsidP="00225CC3">
      <w:pPr>
        <w:ind w:left="-720" w:right="-720"/>
      </w:pPr>
    </w:p>
    <w:p w14:paraId="020DA878" w14:textId="77777777" w:rsidR="00075745" w:rsidRDefault="00075745" w:rsidP="00225CC3">
      <w:pPr>
        <w:ind w:left="-720" w:right="-720"/>
      </w:pPr>
    </w:p>
    <w:p w14:paraId="6104B08D" w14:textId="77777777" w:rsidR="00075745" w:rsidRDefault="00075745" w:rsidP="00225CC3">
      <w:pPr>
        <w:ind w:left="-720" w:right="-720"/>
      </w:pPr>
    </w:p>
    <w:p w14:paraId="0BF5EA78" w14:textId="77777777" w:rsidR="00075745" w:rsidRDefault="00075745" w:rsidP="00225CC3">
      <w:pPr>
        <w:ind w:left="-720" w:right="-720"/>
      </w:pPr>
    </w:p>
    <w:p w14:paraId="7430AE85" w14:textId="77777777" w:rsidR="00075745" w:rsidRDefault="00075745" w:rsidP="00225CC3">
      <w:pPr>
        <w:ind w:left="-720" w:right="-720"/>
      </w:pPr>
    </w:p>
    <w:p w14:paraId="0AA4159D" w14:textId="77777777" w:rsidR="00075745" w:rsidRDefault="00075745" w:rsidP="00225CC3">
      <w:pPr>
        <w:ind w:left="-720" w:right="-720"/>
      </w:pPr>
    </w:p>
    <w:p w14:paraId="53DDCDB9" w14:textId="77777777" w:rsidR="00075745" w:rsidRDefault="00075745" w:rsidP="00225CC3">
      <w:pPr>
        <w:ind w:left="-720" w:right="-720"/>
      </w:pPr>
    </w:p>
    <w:p w14:paraId="7F2A1A0E" w14:textId="77777777" w:rsidR="00075745" w:rsidRDefault="00075745" w:rsidP="00225CC3">
      <w:pPr>
        <w:ind w:left="-720" w:right="-720"/>
      </w:pPr>
    </w:p>
    <w:p w14:paraId="0D3681DA" w14:textId="77777777" w:rsidR="00075745" w:rsidRDefault="00075745" w:rsidP="00225CC3">
      <w:pPr>
        <w:ind w:left="-720" w:right="-720"/>
      </w:pPr>
    </w:p>
    <w:p w14:paraId="7F2037EC" w14:textId="77777777" w:rsidR="00075745" w:rsidRDefault="00075745" w:rsidP="00225CC3">
      <w:pPr>
        <w:ind w:left="-720" w:right="-720"/>
      </w:pPr>
    </w:p>
    <w:p w14:paraId="120E4DA0" w14:textId="77777777" w:rsidR="00075745" w:rsidRDefault="00075745" w:rsidP="00225CC3">
      <w:pPr>
        <w:ind w:left="-720" w:right="-720"/>
      </w:pPr>
    </w:p>
    <w:p w14:paraId="49C4B463" w14:textId="77777777" w:rsidR="00075745" w:rsidRDefault="00075745" w:rsidP="00225CC3">
      <w:pPr>
        <w:ind w:left="-720" w:right="-720"/>
      </w:pPr>
    </w:p>
    <w:p w14:paraId="1A491BD3" w14:textId="77777777" w:rsidR="00075745" w:rsidRDefault="00075745" w:rsidP="00225CC3">
      <w:pPr>
        <w:ind w:left="-720" w:right="-720"/>
      </w:pPr>
    </w:p>
    <w:p w14:paraId="01BD29AD" w14:textId="77777777" w:rsidR="00075745" w:rsidRDefault="00075745" w:rsidP="00225CC3">
      <w:pPr>
        <w:ind w:left="-720" w:right="-720"/>
      </w:pPr>
    </w:p>
    <w:p w14:paraId="50F471EB" w14:textId="77777777" w:rsidR="00075745" w:rsidRDefault="00075745" w:rsidP="00225CC3">
      <w:pPr>
        <w:ind w:left="-720" w:right="-720"/>
      </w:pPr>
    </w:p>
    <w:p w14:paraId="4CC31452" w14:textId="77777777" w:rsidR="00075745" w:rsidRDefault="00075745" w:rsidP="00075745">
      <w:pPr>
        <w:ind w:right="-720"/>
      </w:pPr>
    </w:p>
    <w:p w14:paraId="72EF775C" w14:textId="77777777" w:rsidR="00075745" w:rsidRDefault="00075745" w:rsidP="00075745">
      <w:pPr>
        <w:ind w:right="-720"/>
      </w:pPr>
      <w:r>
        <w:tab/>
        <w:t>For Myoglobin:</w:t>
      </w:r>
    </w:p>
    <w:p w14:paraId="67C30200" w14:textId="77777777" w:rsidR="00225CC3" w:rsidRDefault="00225CC3" w:rsidP="00225CC3">
      <w:pPr>
        <w:ind w:left="-720" w:right="-720"/>
        <w:rPr>
          <w:vertAlign w:val="subscript"/>
        </w:rPr>
      </w:pPr>
      <w:r>
        <w:tab/>
      </w:r>
      <w:r>
        <w:tab/>
        <w:t>[PL] = [</w:t>
      </w:r>
      <w:proofErr w:type="spellStart"/>
      <w:r>
        <w:t>P</w:t>
      </w:r>
      <w:r>
        <w:rPr>
          <w:vertAlign w:val="subscript"/>
        </w:rPr>
        <w:t>total</w:t>
      </w:r>
      <w:proofErr w:type="spellEnd"/>
      <w:r>
        <w:t>][L]/(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+ </w:t>
      </w:r>
      <w:r w:rsidR="00075745">
        <w:t>[L])</w:t>
      </w:r>
    </w:p>
    <w:p w14:paraId="3F30A453" w14:textId="77777777" w:rsidR="00075745" w:rsidRDefault="00075745" w:rsidP="00225CC3">
      <w:pPr>
        <w:ind w:left="-720" w:right="-720"/>
      </w:pPr>
      <w:r>
        <w:rPr>
          <w:vertAlign w:val="subscript"/>
        </w:rPr>
        <w:tab/>
      </w:r>
      <w:r>
        <w:rPr>
          <w:vertAlign w:val="subscript"/>
        </w:rPr>
        <w:tab/>
      </w:r>
      <w:r>
        <w:t xml:space="preserve">When [L] &lt;&lt;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>, the graph is linear with respect to [L]</w:t>
      </w:r>
    </w:p>
    <w:p w14:paraId="481CD453" w14:textId="77777777" w:rsidR="00075745" w:rsidRDefault="00075745" w:rsidP="00075745">
      <w:pPr>
        <w:ind w:left="-720" w:right="-720"/>
      </w:pPr>
      <w:r>
        <w:tab/>
      </w:r>
      <w:r>
        <w:tab/>
        <w:t xml:space="preserve">When [L] &gt;&gt;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, no dependence on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>, saturation is limited by [</w:t>
      </w:r>
      <w:proofErr w:type="spellStart"/>
      <w:r>
        <w:t>P</w:t>
      </w:r>
      <w:r>
        <w:rPr>
          <w:vertAlign w:val="subscript"/>
        </w:rPr>
        <w:t>total</w:t>
      </w:r>
      <w:proofErr w:type="spellEnd"/>
      <w:r>
        <w:t>]</w:t>
      </w:r>
    </w:p>
    <w:p w14:paraId="150A5BA2" w14:textId="77777777" w:rsidR="00075745" w:rsidRDefault="00075745" w:rsidP="00075745">
      <w:pPr>
        <w:ind w:left="-720" w:right="-720"/>
      </w:pPr>
      <w:r>
        <w:tab/>
      </w:r>
      <w:r>
        <w:tab/>
      </w:r>
    </w:p>
    <w:p w14:paraId="496A0368" w14:textId="77777777" w:rsidR="009E16D1" w:rsidRDefault="009E16D1" w:rsidP="00075745">
      <w:pPr>
        <w:ind w:left="-720" w:right="-720"/>
      </w:pPr>
      <w:r>
        <w:tab/>
      </w:r>
    </w:p>
    <w:p w14:paraId="03119769" w14:textId="77777777" w:rsidR="009E16D1" w:rsidRDefault="009E16D1" w:rsidP="00075745">
      <w:pPr>
        <w:ind w:left="-720" w:right="-720"/>
      </w:pPr>
    </w:p>
    <w:p w14:paraId="54EA3677" w14:textId="77777777" w:rsidR="009E16D1" w:rsidRDefault="009E16D1" w:rsidP="00075745">
      <w:pPr>
        <w:ind w:left="-720" w:right="-720"/>
      </w:pPr>
    </w:p>
    <w:p w14:paraId="38384A3A" w14:textId="77777777" w:rsidR="009E16D1" w:rsidRDefault="009E16D1" w:rsidP="00075745">
      <w:pPr>
        <w:ind w:left="-720" w:right="-720"/>
      </w:pPr>
    </w:p>
    <w:p w14:paraId="62845920" w14:textId="77777777" w:rsidR="009E16D1" w:rsidRDefault="009E16D1" w:rsidP="00075745">
      <w:pPr>
        <w:ind w:left="-720" w:right="-720"/>
      </w:pPr>
    </w:p>
    <w:p w14:paraId="0A5C1A76" w14:textId="77777777" w:rsidR="009E16D1" w:rsidRDefault="009E16D1" w:rsidP="00075745">
      <w:pPr>
        <w:ind w:left="-720" w:right="-720"/>
      </w:pPr>
      <w:r>
        <w:tab/>
        <w:t xml:space="preserve">B. Determining </w:t>
      </w:r>
      <w:proofErr w:type="spellStart"/>
      <w:r>
        <w:t>K</w:t>
      </w:r>
      <w:r>
        <w:rPr>
          <w:vertAlign w:val="subscript"/>
        </w:rPr>
        <w:t>d</w:t>
      </w:r>
      <w:proofErr w:type="spellEnd"/>
    </w:p>
    <w:p w14:paraId="0A6FE1AF" w14:textId="77777777" w:rsidR="009E16D1" w:rsidRDefault="009E16D1" w:rsidP="00075745">
      <w:pPr>
        <w:ind w:left="-720" w:right="-720"/>
      </w:pPr>
      <w:r>
        <w:tab/>
      </w:r>
      <w:r>
        <w:tab/>
        <w:t>1. Determine [PL] at several concentrations of [L]</w:t>
      </w:r>
    </w:p>
    <w:p w14:paraId="0131AEA0" w14:textId="77777777" w:rsidR="009E16D1" w:rsidRDefault="009E16D1" w:rsidP="00075745">
      <w:pPr>
        <w:ind w:left="-720" w:right="-720"/>
      </w:pPr>
      <w:r>
        <w:tab/>
      </w:r>
      <w:r>
        <w:tab/>
        <w:t xml:space="preserve">2. Graphic or computer methods to estimate </w:t>
      </w:r>
      <w:proofErr w:type="spellStart"/>
      <w:r>
        <w:t>K</w:t>
      </w:r>
      <w:r>
        <w:rPr>
          <w:vertAlign w:val="subscript"/>
        </w:rPr>
        <w:t>d</w:t>
      </w:r>
      <w:proofErr w:type="spellEnd"/>
    </w:p>
    <w:p w14:paraId="6A04DE81" w14:textId="77777777" w:rsidR="009E16D1" w:rsidRDefault="009E16D1" w:rsidP="00075745">
      <w:pPr>
        <w:ind w:left="-720" w:right="-720"/>
      </w:pPr>
      <w:r>
        <w:tab/>
      </w:r>
      <w:r>
        <w:tab/>
        <w:t>3. Several graphing methods:</w:t>
      </w:r>
    </w:p>
    <w:p w14:paraId="57D8E569" w14:textId="77777777" w:rsidR="009E16D1" w:rsidRDefault="009E16D1" w:rsidP="00075745">
      <w:pPr>
        <w:ind w:left="-720" w:right="-720"/>
      </w:pPr>
      <w:r>
        <w:tab/>
      </w:r>
      <w:r>
        <w:tab/>
      </w:r>
      <w:r>
        <w:tab/>
        <w:t>a. Hyperbolic saturation plot</w:t>
      </w:r>
    </w:p>
    <w:p w14:paraId="36E5DDB0" w14:textId="77777777" w:rsidR="009E16D1" w:rsidRDefault="009E16D1" w:rsidP="00075745">
      <w:pPr>
        <w:ind w:left="-720" w:right="-720"/>
      </w:pPr>
      <w:r>
        <w:tab/>
      </w:r>
      <w:r>
        <w:tab/>
      </w:r>
      <w:r>
        <w:tab/>
        <w:t>b. Linear transformations of binding equations</w:t>
      </w:r>
    </w:p>
    <w:p w14:paraId="2B767C09" w14:textId="77777777" w:rsidR="009E16D1" w:rsidRDefault="009E16D1" w:rsidP="00075745">
      <w:pPr>
        <w:ind w:left="-720" w:right="-720"/>
      </w:pPr>
      <w:r>
        <w:tab/>
      </w:r>
      <w:r>
        <w:tab/>
        <w:t xml:space="preserve">4. Linear or nonlinear least squares fit of function to data to get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estimate</w:t>
      </w:r>
    </w:p>
    <w:p w14:paraId="7B81299A" w14:textId="77777777" w:rsidR="009E16D1" w:rsidRDefault="009E16D1" w:rsidP="00075745">
      <w:pPr>
        <w:ind w:left="-720" w:right="-720"/>
      </w:pPr>
      <w:r>
        <w:tab/>
        <w:t>C. Hill Approximations</w:t>
      </w:r>
    </w:p>
    <w:p w14:paraId="2525EBF6" w14:textId="77777777" w:rsidR="009E16D1" w:rsidRDefault="009E16D1" w:rsidP="00075745">
      <w:pPr>
        <w:ind w:left="-720" w:right="-720"/>
      </w:pPr>
      <w:r>
        <w:tab/>
      </w:r>
      <w:r>
        <w:tab/>
        <w:t>For a ligand that binds to multiple sites</w:t>
      </w:r>
    </w:p>
    <w:p w14:paraId="3ADA0F50" w14:textId="77777777" w:rsidR="009E16D1" w:rsidRDefault="009E16D1" w:rsidP="00075745">
      <w:pPr>
        <w:ind w:left="-720" w:right="-720"/>
      </w:pPr>
      <w:r>
        <w:tab/>
      </w:r>
      <w:r>
        <w:tab/>
      </w:r>
    </w:p>
    <w:p w14:paraId="5A8A4CD3" w14:textId="77777777" w:rsidR="009E16D1" w:rsidRDefault="009E16D1" w:rsidP="00075745">
      <w:pPr>
        <w:ind w:left="-720" w:right="-720"/>
      </w:pPr>
      <w:r>
        <w:tab/>
      </w:r>
      <w:r>
        <w:tab/>
        <w:t xml:space="preserve">P + </w:t>
      </w:r>
      <w:proofErr w:type="spellStart"/>
      <w:r>
        <w:t>nL</w:t>
      </w:r>
      <w:proofErr w:type="spellEnd"/>
      <w:r>
        <w:t xml:space="preserve"> </w:t>
      </w:r>
      <w:r>
        <w:sym w:font="Wingdings" w:char="F0DF"/>
      </w:r>
      <w:r>
        <w:sym w:font="Wingdings" w:char="F0E0"/>
      </w:r>
      <w:r>
        <w:t xml:space="preserve"> </w:t>
      </w:r>
      <w:proofErr w:type="spellStart"/>
      <w:r>
        <w:t>PL</w:t>
      </w:r>
      <w:r>
        <w:rPr>
          <w:vertAlign w:val="subscript"/>
        </w:rPr>
        <w:t>n</w:t>
      </w:r>
      <w:proofErr w:type="spellEnd"/>
    </w:p>
    <w:p w14:paraId="06B20F8D" w14:textId="77777777" w:rsidR="009E16D1" w:rsidRDefault="009E16D1" w:rsidP="00075745">
      <w:pPr>
        <w:ind w:left="-720" w:right="-720"/>
      </w:pPr>
    </w:p>
    <w:p w14:paraId="780B3FFA" w14:textId="77777777" w:rsidR="009E16D1" w:rsidRDefault="009E16D1" w:rsidP="00075745">
      <w:pPr>
        <w:ind w:left="-720" w:right="-720"/>
      </w:pPr>
      <w:r>
        <w:tab/>
      </w:r>
      <w:r>
        <w:tab/>
        <w:t>Y = [L]</w:t>
      </w:r>
      <w:r>
        <w:rPr>
          <w:vertAlign w:val="superscript"/>
        </w:rPr>
        <w:t>n</w:t>
      </w:r>
      <w:r>
        <w:t>/(</w:t>
      </w:r>
      <w:proofErr w:type="spellStart"/>
      <w:r>
        <w:t>K</w:t>
      </w:r>
      <w:r>
        <w:rPr>
          <w:vertAlign w:val="superscript"/>
        </w:rPr>
        <w:t>n</w:t>
      </w:r>
      <w:proofErr w:type="spellEnd"/>
      <w:r>
        <w:t xml:space="preserve"> + [L]</w:t>
      </w:r>
      <w:r>
        <w:rPr>
          <w:vertAlign w:val="superscript"/>
        </w:rPr>
        <w:t>n</w:t>
      </w:r>
      <w:r>
        <w:t>)</w:t>
      </w:r>
    </w:p>
    <w:p w14:paraId="62A25D05" w14:textId="77777777" w:rsidR="009E16D1" w:rsidRDefault="009E16D1" w:rsidP="009E16D1">
      <w:pPr>
        <w:ind w:right="-720"/>
      </w:pPr>
      <w:r>
        <w:tab/>
        <w:t xml:space="preserve">n = Hill Coefficient, gives measure of </w:t>
      </w:r>
      <w:proofErr w:type="spellStart"/>
      <w:r>
        <w:t>cooperativity</w:t>
      </w:r>
      <w:proofErr w:type="spellEnd"/>
    </w:p>
    <w:p w14:paraId="09D764C2" w14:textId="77777777" w:rsidR="009E16D1" w:rsidRDefault="009E16D1" w:rsidP="009E16D1">
      <w:pPr>
        <w:ind w:right="-720"/>
      </w:pPr>
      <w:r>
        <w:tab/>
        <w:t xml:space="preserve">When n = 1, there is no </w:t>
      </w:r>
      <w:proofErr w:type="spellStart"/>
      <w:r>
        <w:t>cooperativity</w:t>
      </w:r>
      <w:proofErr w:type="spellEnd"/>
    </w:p>
    <w:p w14:paraId="27411515" w14:textId="77777777" w:rsidR="009E16D1" w:rsidRDefault="009E16D1" w:rsidP="009E16D1">
      <w:pPr>
        <w:ind w:right="-720"/>
      </w:pPr>
      <w:r>
        <w:tab/>
        <w:t xml:space="preserve">When n &gt;1, </w:t>
      </w:r>
      <w:r w:rsidR="00195176">
        <w:t xml:space="preserve">positive </w:t>
      </w:r>
      <w:proofErr w:type="spellStart"/>
      <w:r w:rsidR="00195176">
        <w:t>cooperativity</w:t>
      </w:r>
      <w:proofErr w:type="spellEnd"/>
    </w:p>
    <w:p w14:paraId="06D29FB9" w14:textId="77777777" w:rsidR="00195176" w:rsidRDefault="00195176" w:rsidP="009E16D1">
      <w:pPr>
        <w:ind w:right="-720"/>
      </w:pPr>
      <w:r>
        <w:tab/>
        <w:t xml:space="preserve">When n &lt; 1, negative </w:t>
      </w:r>
      <w:proofErr w:type="spellStart"/>
      <w:r>
        <w:t>cooperativity</w:t>
      </w:r>
      <w:proofErr w:type="spellEnd"/>
    </w:p>
    <w:p w14:paraId="59462E8F" w14:textId="77777777" w:rsidR="00195176" w:rsidRDefault="00195176" w:rsidP="009E16D1">
      <w:pPr>
        <w:ind w:right="-720"/>
      </w:pPr>
    </w:p>
    <w:p w14:paraId="7475002F" w14:textId="77777777" w:rsidR="00195176" w:rsidRDefault="00195176" w:rsidP="00195176">
      <w:pPr>
        <w:ind w:left="-720" w:right="-720"/>
      </w:pPr>
      <w:r>
        <w:t xml:space="preserve">IV. Models for </w:t>
      </w:r>
      <w:proofErr w:type="spellStart"/>
      <w:r>
        <w:t>Cooperativity</w:t>
      </w:r>
      <w:proofErr w:type="spellEnd"/>
    </w:p>
    <w:p w14:paraId="4794FBEB" w14:textId="77777777" w:rsidR="00195176" w:rsidRDefault="00195176" w:rsidP="00195176">
      <w:pPr>
        <w:ind w:left="-720" w:right="-720"/>
      </w:pPr>
      <w:r>
        <w:tab/>
        <w:t>A. Monod (Concerted) Model</w:t>
      </w:r>
    </w:p>
    <w:p w14:paraId="39912F21" w14:textId="77777777" w:rsidR="00195176" w:rsidRDefault="00195176" w:rsidP="00195176">
      <w:pPr>
        <w:ind w:left="-720" w:right="-720"/>
      </w:pPr>
      <w:r>
        <w:tab/>
      </w:r>
      <w:r>
        <w:tab/>
        <w:t>1. Two conformational states of subunits</w:t>
      </w:r>
    </w:p>
    <w:p w14:paraId="11C9C6C7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a. R – Relaxed, high affinity state</w:t>
      </w:r>
    </w:p>
    <w:p w14:paraId="04DB8634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b. T – Taut, low affinity state</w:t>
      </w:r>
    </w:p>
    <w:p w14:paraId="74B83E6C" w14:textId="77777777" w:rsidR="00195176" w:rsidRDefault="00195176" w:rsidP="00195176">
      <w:pPr>
        <w:ind w:left="-720" w:right="-720"/>
      </w:pPr>
      <w:r>
        <w:tab/>
      </w:r>
      <w:r>
        <w:tab/>
        <w:t>2. Tetramer must be all R or all T</w:t>
      </w:r>
    </w:p>
    <w:p w14:paraId="5B3FA4A7" w14:textId="77777777" w:rsidR="00195176" w:rsidRDefault="00195176" w:rsidP="00195176">
      <w:pPr>
        <w:ind w:left="-720" w:right="-720"/>
      </w:pPr>
      <w:r>
        <w:tab/>
      </w:r>
      <w:r>
        <w:tab/>
        <w:t>3. Equilibrium exists between the two states</w:t>
      </w:r>
    </w:p>
    <w:p w14:paraId="339C7868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a. High [</w:t>
      </w:r>
      <w:r w:rsidRPr="00195176">
        <w:t>O</w:t>
      </w:r>
      <w:r>
        <w:rPr>
          <w:vertAlign w:val="subscript"/>
        </w:rPr>
        <w:t>2</w:t>
      </w:r>
      <w:r>
        <w:t>] favors R-state</w:t>
      </w:r>
    </w:p>
    <w:p w14:paraId="14C3EA2D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r w:rsidRPr="00195176">
        <w:t>R</w:t>
      </w:r>
      <w:r>
        <w:t>-state binds O</w:t>
      </w:r>
      <w:r>
        <w:rPr>
          <w:vertAlign w:val="subscript"/>
        </w:rPr>
        <w:t>2</w:t>
      </w:r>
      <w:r>
        <w:t xml:space="preserve"> in the lungs</w:t>
      </w:r>
    </w:p>
    <w:p w14:paraId="3AFB8342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b. Low O</w:t>
      </w:r>
      <w:r>
        <w:rPr>
          <w:vertAlign w:val="subscript"/>
        </w:rPr>
        <w:t>2</w:t>
      </w:r>
      <w:r>
        <w:t xml:space="preserve"> favors T-state</w:t>
      </w:r>
    </w:p>
    <w:p w14:paraId="5DE75CAE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T-state releases O</w:t>
      </w:r>
      <w:r>
        <w:rPr>
          <w:vertAlign w:val="subscript"/>
        </w:rPr>
        <w:t>2</w:t>
      </w:r>
      <w:r>
        <w:t xml:space="preserve"> to the tissues</w:t>
      </w:r>
    </w:p>
    <w:p w14:paraId="0FDB7A06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c. Binding of O</w:t>
      </w:r>
      <w:r>
        <w:rPr>
          <w:vertAlign w:val="subscript"/>
        </w:rPr>
        <w:t>2</w:t>
      </w:r>
      <w:r>
        <w:t xml:space="preserve"> shifts equilibrium to R-state</w:t>
      </w:r>
    </w:p>
    <w:p w14:paraId="71E4E07D" w14:textId="77777777" w:rsidR="00195176" w:rsidRDefault="00195176" w:rsidP="00195176">
      <w:pPr>
        <w:ind w:left="-720" w:right="-720"/>
      </w:pPr>
      <w:r>
        <w:tab/>
      </w:r>
      <w:r>
        <w:tab/>
        <w:t xml:space="preserve">4. Only explains positive </w:t>
      </w:r>
      <w:proofErr w:type="spellStart"/>
      <w:r>
        <w:t>cooperativity</w:t>
      </w:r>
      <w:proofErr w:type="spellEnd"/>
    </w:p>
    <w:p w14:paraId="748510F8" w14:textId="77777777" w:rsidR="00195176" w:rsidRDefault="00195176" w:rsidP="00195176">
      <w:pPr>
        <w:ind w:left="-720" w:right="-720"/>
      </w:pPr>
      <w:r>
        <w:tab/>
        <w:t xml:space="preserve">B. </w:t>
      </w:r>
      <w:proofErr w:type="spellStart"/>
      <w:r>
        <w:t>Koshland</w:t>
      </w:r>
      <w:proofErr w:type="spellEnd"/>
      <w:r>
        <w:t xml:space="preserve"> Sequential Model</w:t>
      </w:r>
    </w:p>
    <w:p w14:paraId="2FE8FA26" w14:textId="77777777" w:rsidR="00195176" w:rsidRDefault="00195176" w:rsidP="00195176">
      <w:pPr>
        <w:ind w:left="-720" w:right="-720"/>
      </w:pPr>
      <w:r>
        <w:tab/>
      </w:r>
      <w:r>
        <w:tab/>
        <w:t>1. R and T states exist in this model</w:t>
      </w:r>
    </w:p>
    <w:p w14:paraId="17D1479E" w14:textId="77777777" w:rsidR="00195176" w:rsidRDefault="00195176" w:rsidP="00195176">
      <w:pPr>
        <w:ind w:left="-720" w:right="-720"/>
      </w:pPr>
      <w:r>
        <w:tab/>
      </w:r>
      <w:r>
        <w:tab/>
        <w:t>2. Without ligand, protein is in one conformation</w:t>
      </w:r>
    </w:p>
    <w:p w14:paraId="52B53AA2" w14:textId="77777777" w:rsidR="00195176" w:rsidRDefault="00195176" w:rsidP="00195176">
      <w:pPr>
        <w:ind w:left="-720" w:right="-720"/>
      </w:pPr>
      <w:r>
        <w:tab/>
      </w:r>
      <w:r>
        <w:tab/>
        <w:t>3. Symmetry is not required</w:t>
      </w:r>
    </w:p>
    <w:p w14:paraId="0D974893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a. Subunits can be a mix of R and T</w:t>
      </w:r>
    </w:p>
    <w:p w14:paraId="7FC7DC35" w14:textId="77777777" w:rsidR="00195176" w:rsidRDefault="00195176" w:rsidP="00195176">
      <w:pPr>
        <w:ind w:left="-720" w:right="-720"/>
      </w:pPr>
      <w:r>
        <w:tab/>
      </w:r>
      <w:r>
        <w:tab/>
        <w:t>4. Sequential change in conformation</w:t>
      </w:r>
    </w:p>
    <w:p w14:paraId="3157CEEC" w14:textId="77777777" w:rsidR="00195176" w:rsidRDefault="00195176" w:rsidP="00195176">
      <w:pPr>
        <w:ind w:left="-720" w:right="-720"/>
      </w:pPr>
      <w:r>
        <w:tab/>
      </w:r>
      <w:r>
        <w:tab/>
      </w:r>
      <w:r>
        <w:tab/>
        <w:t>a. Ligand binding induces T</w:t>
      </w:r>
      <w:r>
        <w:sym w:font="Wingdings" w:char="F0E0"/>
      </w:r>
      <w:r>
        <w:t>R transition</w:t>
      </w:r>
    </w:p>
    <w:p w14:paraId="10A9FC58" w14:textId="77777777" w:rsidR="00195176" w:rsidRDefault="00195176" w:rsidP="00195176">
      <w:pPr>
        <w:ind w:left="-720" w:right="-720"/>
      </w:pPr>
      <w:r>
        <w:tab/>
      </w:r>
      <w:r>
        <w:tab/>
        <w:t>5. Ligated subunit can influence conformation/affinity of a neighboring subunit</w:t>
      </w:r>
    </w:p>
    <w:p w14:paraId="64426FD1" w14:textId="77777777" w:rsidR="00195176" w:rsidRPr="00195176" w:rsidRDefault="00195176" w:rsidP="00195176">
      <w:pPr>
        <w:ind w:left="-720" w:right="-720"/>
      </w:pPr>
      <w:r>
        <w:tab/>
      </w:r>
      <w:r>
        <w:tab/>
        <w:t xml:space="preserve">6. Can explain positive and negative </w:t>
      </w:r>
      <w:proofErr w:type="spellStart"/>
      <w:r>
        <w:t>cooperativity</w:t>
      </w:r>
      <w:proofErr w:type="spellEnd"/>
    </w:p>
    <w:p w14:paraId="63C89970" w14:textId="77777777" w:rsidR="00294A18" w:rsidRDefault="00294A18" w:rsidP="00195176">
      <w:pPr>
        <w:ind w:left="-720" w:right="-720"/>
      </w:pPr>
      <w:r>
        <w:tab/>
      </w:r>
    </w:p>
    <w:p w14:paraId="21B348D6" w14:textId="77777777" w:rsidR="00294A18" w:rsidRDefault="00294A18" w:rsidP="00294A18">
      <w:pPr>
        <w:ind w:left="-720" w:right="-720" w:firstLine="720"/>
      </w:pPr>
    </w:p>
    <w:p w14:paraId="75FE09D6" w14:textId="77777777" w:rsidR="00294A18" w:rsidRDefault="00294A18" w:rsidP="00294A18">
      <w:pPr>
        <w:ind w:left="-720" w:right="-720" w:firstLine="720"/>
      </w:pPr>
    </w:p>
    <w:p w14:paraId="2DCC5D9D" w14:textId="77777777" w:rsidR="00294A18" w:rsidRDefault="00294A18" w:rsidP="00294A18">
      <w:pPr>
        <w:ind w:left="-720" w:right="-720" w:firstLine="720"/>
      </w:pPr>
    </w:p>
    <w:p w14:paraId="14302814" w14:textId="77777777" w:rsidR="00294A18" w:rsidRDefault="00294A18" w:rsidP="00294A18">
      <w:pPr>
        <w:ind w:left="-720" w:right="-720" w:firstLine="720"/>
      </w:pPr>
    </w:p>
    <w:p w14:paraId="167E4B27" w14:textId="77777777" w:rsidR="00294A18" w:rsidRDefault="00294A18" w:rsidP="00294A18">
      <w:pPr>
        <w:ind w:left="-720" w:right="-720" w:firstLine="720"/>
      </w:pPr>
    </w:p>
    <w:p w14:paraId="0615E060" w14:textId="77777777" w:rsidR="00195176" w:rsidRDefault="00294A18" w:rsidP="00294A18">
      <w:pPr>
        <w:ind w:left="-720" w:right="-720" w:firstLine="720"/>
      </w:pPr>
      <w:r>
        <w:t xml:space="preserve">C. General Model of </w:t>
      </w:r>
      <w:proofErr w:type="spellStart"/>
      <w:r>
        <w:t>Cooperativity</w:t>
      </w:r>
      <w:proofErr w:type="spellEnd"/>
    </w:p>
    <w:p w14:paraId="104D881D" w14:textId="77777777" w:rsidR="00294A18" w:rsidRDefault="00294A18" w:rsidP="00195176">
      <w:pPr>
        <w:ind w:left="-720" w:right="-720"/>
      </w:pPr>
      <w:r>
        <w:tab/>
      </w:r>
      <w:r>
        <w:tab/>
        <w:t xml:space="preserve">1. Neither the Monod nor </w:t>
      </w:r>
      <w:proofErr w:type="spellStart"/>
      <w:r>
        <w:t>Koshland</w:t>
      </w:r>
      <w:proofErr w:type="spellEnd"/>
      <w:r>
        <w:t xml:space="preserve"> model adequately describes hemoglobin</w:t>
      </w:r>
    </w:p>
    <w:p w14:paraId="096B6DB8" w14:textId="77777777" w:rsidR="00294A18" w:rsidRDefault="00294A18" w:rsidP="00195176">
      <w:pPr>
        <w:ind w:left="-720" w:right="-720"/>
      </w:pPr>
      <w:r>
        <w:tab/>
      </w:r>
      <w:r>
        <w:tab/>
        <w:t>2. It is actually a variety of microstates with varying oxygen affinities</w:t>
      </w:r>
    </w:p>
    <w:p w14:paraId="795CF39F" w14:textId="77777777" w:rsidR="00294A18" w:rsidRPr="00195176" w:rsidRDefault="00294A18" w:rsidP="00195176">
      <w:pPr>
        <w:ind w:left="-720" w:right="-720"/>
      </w:pPr>
      <w:r>
        <w:tab/>
      </w:r>
      <w:r>
        <w:tab/>
      </w:r>
      <w:r>
        <w:tab/>
        <w:t>a. Not just T and R</w:t>
      </w:r>
    </w:p>
    <w:p w14:paraId="7DFB1B69" w14:textId="77777777" w:rsidR="009E16D1" w:rsidRDefault="009E16D1" w:rsidP="009E16D1">
      <w:pPr>
        <w:ind w:right="-720"/>
      </w:pPr>
      <w:r>
        <w:tab/>
      </w:r>
      <w:r w:rsidR="00294A18">
        <w:t>3. The first O</w:t>
      </w:r>
      <w:r w:rsidR="00294A18">
        <w:rPr>
          <w:vertAlign w:val="subscript"/>
        </w:rPr>
        <w:t>2</w:t>
      </w:r>
      <w:r w:rsidR="00294A18">
        <w:t xml:space="preserve"> has an equal probability of binding to the </w:t>
      </w:r>
      <w:r w:rsidR="00294A18">
        <w:rPr>
          <w:rFonts w:ascii="Cambria" w:hAnsi="Cambria"/>
        </w:rPr>
        <w:t>α</w:t>
      </w:r>
      <w:r w:rsidR="00294A18">
        <w:t xml:space="preserve"> or </w:t>
      </w:r>
      <w:r w:rsidR="00294A18">
        <w:rPr>
          <w:rFonts w:ascii="Cambria" w:hAnsi="Cambria"/>
        </w:rPr>
        <w:t>β</w:t>
      </w:r>
      <w:r w:rsidR="00294A18">
        <w:t xml:space="preserve"> subunit</w:t>
      </w:r>
    </w:p>
    <w:p w14:paraId="255786B4" w14:textId="77777777" w:rsidR="00294A18" w:rsidRDefault="00294A18" w:rsidP="009E16D1">
      <w:pPr>
        <w:ind w:right="-720"/>
      </w:pPr>
      <w:r>
        <w:tab/>
      </w:r>
      <w:r>
        <w:tab/>
        <w:t>a. The second O</w:t>
      </w:r>
      <w:r>
        <w:rPr>
          <w:vertAlign w:val="subscript"/>
        </w:rPr>
        <w:t>2</w:t>
      </w:r>
      <w:r>
        <w:t xml:space="preserve"> binds with a much higher affinity to the other dimer subunit</w:t>
      </w:r>
    </w:p>
    <w:p w14:paraId="29D76F19" w14:textId="77777777" w:rsidR="00294A18" w:rsidRDefault="00294A18" w:rsidP="009E16D1">
      <w:pPr>
        <w:ind w:right="-720"/>
      </w:pPr>
      <w:r>
        <w:tab/>
        <w:t>4. Subsequent O</w:t>
      </w:r>
      <w:r>
        <w:rPr>
          <w:vertAlign w:val="subscript"/>
        </w:rPr>
        <w:t>2</w:t>
      </w:r>
      <w:r>
        <w:t xml:space="preserve"> bind with increasing affinity</w:t>
      </w:r>
    </w:p>
    <w:p w14:paraId="48CDE567" w14:textId="77777777" w:rsidR="00294A18" w:rsidRDefault="00294A18" w:rsidP="009E16D1">
      <w:pPr>
        <w:ind w:right="-720"/>
      </w:pPr>
      <w:r>
        <w:tab/>
        <w:t xml:space="preserve">5. Multiple subunits are not needed for </w:t>
      </w:r>
      <w:proofErr w:type="spellStart"/>
      <w:r>
        <w:t>cooperativity</w:t>
      </w:r>
      <w:proofErr w:type="spellEnd"/>
    </w:p>
    <w:p w14:paraId="1DE679A9" w14:textId="77777777" w:rsidR="00294A18" w:rsidRDefault="00294A18" w:rsidP="009E16D1">
      <w:pPr>
        <w:ind w:right="-720"/>
      </w:pPr>
      <w:r>
        <w:tab/>
      </w:r>
      <w:r>
        <w:tab/>
        <w:t>a. Hexokinase exists in equilibrium between high and low affinity states</w:t>
      </w:r>
    </w:p>
    <w:p w14:paraId="2DD608AF" w14:textId="77777777" w:rsidR="00294A18" w:rsidRDefault="00294A18" w:rsidP="009E16D1">
      <w:pPr>
        <w:ind w:right="-720"/>
      </w:pPr>
      <w:r>
        <w:tab/>
      </w:r>
      <w:r>
        <w:tab/>
        <w:t>b. Glucose binds to high affinity conformer</w:t>
      </w:r>
    </w:p>
    <w:p w14:paraId="0717F593" w14:textId="77777777" w:rsidR="009D62FA" w:rsidRDefault="00294A18" w:rsidP="009E16D1">
      <w:pPr>
        <w:ind w:right="-720"/>
      </w:pP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Shifts the protein equilibrium to the high affinity state</w:t>
      </w:r>
    </w:p>
    <w:p w14:paraId="3D34AD44" w14:textId="77777777" w:rsidR="009D62FA" w:rsidRDefault="009D62FA" w:rsidP="009D62FA">
      <w:pPr>
        <w:ind w:left="-720" w:right="-720"/>
      </w:pPr>
    </w:p>
    <w:p w14:paraId="28E7F1A1" w14:textId="77777777" w:rsidR="009D62FA" w:rsidRDefault="009D62FA" w:rsidP="009D62FA">
      <w:pPr>
        <w:ind w:left="-720" w:right="-720"/>
      </w:pPr>
      <w:r>
        <w:t>V. O</w:t>
      </w:r>
      <w:r>
        <w:rPr>
          <w:vertAlign w:val="subscript"/>
        </w:rPr>
        <w:t>2</w:t>
      </w:r>
      <w:r>
        <w:t xml:space="preserve"> Binding and Tertiary Structure</w:t>
      </w:r>
    </w:p>
    <w:p w14:paraId="652D84DA" w14:textId="77777777" w:rsidR="009D62FA" w:rsidRDefault="009D62FA" w:rsidP="009D62FA">
      <w:pPr>
        <w:ind w:left="-720" w:right="-720"/>
      </w:pPr>
      <w:r>
        <w:tab/>
        <w:t>A. Allosteric Effectors</w:t>
      </w:r>
    </w:p>
    <w:p w14:paraId="1E4E9775" w14:textId="77777777" w:rsidR="009D62FA" w:rsidRDefault="009D62FA" w:rsidP="009D62FA">
      <w:pPr>
        <w:ind w:left="-720" w:right="-720"/>
      </w:pPr>
      <w:r>
        <w:tab/>
      </w:r>
      <w:r>
        <w:tab/>
        <w:t xml:space="preserve">1. </w:t>
      </w:r>
      <w:proofErr w:type="spellStart"/>
      <w:r>
        <w:t>Homotropic</w:t>
      </w:r>
      <w:proofErr w:type="spellEnd"/>
      <w:r>
        <w:t xml:space="preserve"> effectors – bind to same site as ligand (</w:t>
      </w:r>
      <w:proofErr w:type="spellStart"/>
      <w:r>
        <w:t>orthosteric</w:t>
      </w:r>
      <w:proofErr w:type="spellEnd"/>
      <w:r>
        <w:t>)</w:t>
      </w:r>
    </w:p>
    <w:p w14:paraId="48152B6F" w14:textId="77777777" w:rsidR="00294A18" w:rsidRDefault="009D62FA" w:rsidP="009D62FA">
      <w:pPr>
        <w:ind w:left="-720" w:right="-720"/>
      </w:pPr>
      <w:r>
        <w:tab/>
      </w:r>
      <w:r>
        <w:tab/>
        <w:t xml:space="preserve">2. </w:t>
      </w:r>
      <w:proofErr w:type="spellStart"/>
      <w:r>
        <w:t>Heterotropic</w:t>
      </w:r>
      <w:proofErr w:type="spellEnd"/>
      <w:r>
        <w:t xml:space="preserve"> effectors – b</w:t>
      </w:r>
      <w:r w:rsidR="00BB1CD9">
        <w:t>ind to site that is</w:t>
      </w:r>
      <w:r>
        <w:t xml:space="preserve"> different from ligand </w:t>
      </w:r>
      <w:r w:rsidR="00BB1CD9">
        <w:t>(allosteric)</w:t>
      </w:r>
    </w:p>
    <w:p w14:paraId="6F30298C" w14:textId="77777777" w:rsidR="00BB1CD9" w:rsidRDefault="00BB1CD9" w:rsidP="009D62FA">
      <w:pPr>
        <w:ind w:left="-720" w:right="-720"/>
      </w:pPr>
      <w:r>
        <w:tab/>
      </w:r>
      <w:r>
        <w:tab/>
      </w:r>
      <w:r>
        <w:tab/>
        <w:t>a. H</w:t>
      </w:r>
      <w:r>
        <w:rPr>
          <w:vertAlign w:val="superscript"/>
        </w:rPr>
        <w:t>+</w:t>
      </w:r>
      <w:r>
        <w:t xml:space="preserve"> - binds to His146, contributes to Bohr effect</w:t>
      </w:r>
      <w:r w:rsidR="00FC304A">
        <w:t xml:space="preserve"> </w:t>
      </w:r>
      <w:proofErr w:type="spellStart"/>
      <w:r w:rsidR="00FC304A">
        <w:t>dec</w:t>
      </w:r>
      <w:proofErr w:type="spellEnd"/>
      <w:r w:rsidR="00FC304A">
        <w:t xml:space="preserve"> 02 affinity</w:t>
      </w:r>
    </w:p>
    <w:p w14:paraId="25B6D31A" w14:textId="77777777" w:rsidR="00BB1CD9" w:rsidRDefault="00BB1CD9" w:rsidP="009D62FA">
      <w:pPr>
        <w:ind w:left="-720" w:right="-720"/>
      </w:pPr>
      <w:r>
        <w:tab/>
      </w:r>
      <w:r>
        <w:tab/>
      </w:r>
      <w:r>
        <w:tab/>
        <w:t>b. 2,3-BPG – binds to center of tetramer</w:t>
      </w:r>
      <w:r w:rsidR="00FC304A">
        <w:t xml:space="preserve"> </w:t>
      </w:r>
      <w:proofErr w:type="spellStart"/>
      <w:r w:rsidR="00FC304A">
        <w:t>dec</w:t>
      </w:r>
      <w:proofErr w:type="spellEnd"/>
      <w:r w:rsidR="00FC304A">
        <w:t xml:space="preserve"> 02 affinity</w:t>
      </w:r>
    </w:p>
    <w:p w14:paraId="71CD4E01" w14:textId="77777777" w:rsidR="00BB1CD9" w:rsidRDefault="00BB1CD9" w:rsidP="009D62FA">
      <w:pPr>
        <w:ind w:left="-720" w:right="-720"/>
      </w:pPr>
      <w:r>
        <w:tab/>
      </w:r>
      <w:r>
        <w:tab/>
      </w:r>
      <w:r>
        <w:tab/>
        <w:t>c. CO</w:t>
      </w:r>
      <w:r>
        <w:rPr>
          <w:vertAlign w:val="subscript"/>
        </w:rPr>
        <w:t>2</w:t>
      </w:r>
      <w:r>
        <w:t xml:space="preserve"> – reacts with N-termini to alter O</w:t>
      </w:r>
      <w:r>
        <w:rPr>
          <w:vertAlign w:val="subscript"/>
        </w:rPr>
        <w:t>2</w:t>
      </w:r>
      <w:r>
        <w:t xml:space="preserve"> </w:t>
      </w:r>
      <w:proofErr w:type="spellStart"/>
      <w:r>
        <w:t>heme</w:t>
      </w:r>
      <w:proofErr w:type="spellEnd"/>
      <w:r>
        <w:t xml:space="preserve"> binding</w:t>
      </w:r>
      <w:r w:rsidR="00FC304A">
        <w:t xml:space="preserve"> </w:t>
      </w:r>
      <w:proofErr w:type="spellStart"/>
      <w:r w:rsidR="00FC304A">
        <w:t>dec</w:t>
      </w:r>
      <w:proofErr w:type="spellEnd"/>
      <w:r w:rsidR="00FC304A">
        <w:t xml:space="preserve"> 02</w:t>
      </w:r>
    </w:p>
    <w:p w14:paraId="6C367A17" w14:textId="77777777" w:rsidR="00BB1CD9" w:rsidRPr="00FC304A" w:rsidRDefault="00BB1CD9" w:rsidP="009D62FA">
      <w:pPr>
        <w:ind w:left="-720" w:right="-720"/>
        <w:rPr>
          <w:b/>
        </w:rPr>
      </w:pPr>
      <w:r>
        <w:tab/>
      </w:r>
      <w:r>
        <w:tab/>
      </w:r>
      <w:r>
        <w:tab/>
        <w:t>d. O</w:t>
      </w:r>
      <w:r>
        <w:rPr>
          <w:vertAlign w:val="subscript"/>
        </w:rPr>
        <w:t>2</w:t>
      </w:r>
      <w:r>
        <w:t xml:space="preserve"> – binds to </w:t>
      </w:r>
      <w:proofErr w:type="spellStart"/>
      <w:r>
        <w:t>heme</w:t>
      </w:r>
      <w:proofErr w:type="spellEnd"/>
      <w:r>
        <w:t xml:space="preserve"> and alters CO</w:t>
      </w:r>
      <w:r>
        <w:rPr>
          <w:vertAlign w:val="subscript"/>
        </w:rPr>
        <w:t>2</w:t>
      </w:r>
      <w:r>
        <w:t xml:space="preserve"> binding at N-termini</w:t>
      </w:r>
      <w:r w:rsidR="00FC304A">
        <w:t xml:space="preserve"> </w:t>
      </w:r>
      <w:proofErr w:type="spellStart"/>
      <w:r w:rsidR="00FC304A">
        <w:t>dec</w:t>
      </w:r>
      <w:proofErr w:type="spellEnd"/>
      <w:r w:rsidR="00FC304A">
        <w:t xml:space="preserve"> affinity for </w:t>
      </w:r>
      <w:r w:rsidR="00FC304A">
        <w:rPr>
          <w:b/>
        </w:rPr>
        <w:t>CO2</w:t>
      </w:r>
    </w:p>
    <w:p w14:paraId="00F6BCC5" w14:textId="77777777" w:rsidR="00BB1CD9" w:rsidRDefault="00BB1CD9" w:rsidP="009D62FA">
      <w:pPr>
        <w:ind w:left="-720" w:right="-720"/>
      </w:pPr>
      <w:r>
        <w:tab/>
        <w:t>B. O</w:t>
      </w:r>
      <w:r>
        <w:rPr>
          <w:vertAlign w:val="subscript"/>
        </w:rPr>
        <w:t>2</w:t>
      </w:r>
      <w:r>
        <w:t xml:space="preserve"> Induced Structural Changes</w:t>
      </w:r>
    </w:p>
    <w:p w14:paraId="14B48126" w14:textId="77777777" w:rsidR="00BB1CD9" w:rsidRDefault="00BB1CD9" w:rsidP="009D62FA">
      <w:pPr>
        <w:ind w:left="-720" w:right="-720"/>
      </w:pPr>
      <w:r>
        <w:tab/>
      </w:r>
      <w:r>
        <w:tab/>
        <w:t>1. Binding of O</w:t>
      </w:r>
      <w:r>
        <w:rPr>
          <w:vertAlign w:val="subscript"/>
        </w:rPr>
        <w:t>2</w:t>
      </w:r>
      <w:r>
        <w:t xml:space="preserve"> alters contacts between subunits</w:t>
      </w:r>
    </w:p>
    <w:p w14:paraId="6BCB4F64" w14:textId="77777777" w:rsidR="00BB1CD9" w:rsidRDefault="00BB1CD9" w:rsidP="009D62FA">
      <w:pPr>
        <w:ind w:left="-720" w:right="-720"/>
      </w:pPr>
      <w:r>
        <w:tab/>
      </w:r>
      <w:r>
        <w:tab/>
        <w:t>2. Particular stabilizing interactions are lost</w:t>
      </w:r>
    </w:p>
    <w:p w14:paraId="71B1AAB2" w14:textId="77777777" w:rsidR="00BB1CD9" w:rsidRDefault="00BB1CD9" w:rsidP="009D62FA">
      <w:pPr>
        <w:ind w:left="-720" w:right="-720"/>
      </w:pPr>
      <w:r>
        <w:tab/>
      </w:r>
      <w:r>
        <w:tab/>
      </w:r>
      <w:r>
        <w:tab/>
        <w:t>a. Allows for transition from low affinity to high affinity state</w:t>
      </w:r>
    </w:p>
    <w:p w14:paraId="47EE5E88" w14:textId="77777777" w:rsidR="00BB1CD9" w:rsidRDefault="00BB1CD9" w:rsidP="009D62FA">
      <w:pPr>
        <w:ind w:left="-720" w:right="-720"/>
      </w:pPr>
      <w:r>
        <w:tab/>
        <w:t>C. Bohr Effect</w:t>
      </w:r>
    </w:p>
    <w:p w14:paraId="1EAD6897" w14:textId="77777777" w:rsidR="00BB1CD9" w:rsidRDefault="00BB1CD9" w:rsidP="009D62FA">
      <w:pPr>
        <w:ind w:left="-720" w:right="-720"/>
      </w:pPr>
      <w:r>
        <w:tab/>
      </w:r>
      <w:r>
        <w:tab/>
        <w:t>1. pH affects O</w:t>
      </w:r>
      <w:r>
        <w:rPr>
          <w:vertAlign w:val="subscript"/>
        </w:rPr>
        <w:t>2</w:t>
      </w:r>
      <w:r>
        <w:t xml:space="preserve"> binding to hemoglobin</w:t>
      </w:r>
    </w:p>
    <w:p w14:paraId="7D9232E2" w14:textId="77777777" w:rsidR="00BB1CD9" w:rsidRDefault="00501056" w:rsidP="009D62FA">
      <w:pPr>
        <w:ind w:left="-720" w:right="-720"/>
        <w:rPr>
          <w:vertAlign w:val="subscript"/>
        </w:rPr>
      </w:pPr>
      <w:r>
        <w:tab/>
      </w:r>
      <w:r>
        <w:tab/>
      </w:r>
      <w:r>
        <w:tab/>
        <w:t>a. pH decreases</w:t>
      </w:r>
      <w:r w:rsidR="00BB1CD9">
        <w:t>, curve shifts right, lower affinity for O</w:t>
      </w:r>
      <w:r w:rsidR="00BB1CD9">
        <w:rPr>
          <w:vertAlign w:val="subscript"/>
        </w:rPr>
        <w:t>2</w:t>
      </w:r>
    </w:p>
    <w:p w14:paraId="6CB6F39F" w14:textId="77777777" w:rsidR="00BB1CD9" w:rsidRDefault="00BB1CD9" w:rsidP="009D62FA">
      <w:pPr>
        <w:ind w:left="-720" w:right="-720"/>
      </w:pP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 w:rsidR="00972DF9">
        <w:t>b. pH increases</w:t>
      </w:r>
      <w:r>
        <w:t>, curve shifts left, higher affinity for O</w:t>
      </w:r>
      <w:r>
        <w:rPr>
          <w:vertAlign w:val="subscript"/>
        </w:rPr>
        <w:t>2</w:t>
      </w:r>
    </w:p>
    <w:p w14:paraId="41AD0DC7" w14:textId="77777777" w:rsidR="00BB1CD9" w:rsidRDefault="00BB1CD9" w:rsidP="009D62FA">
      <w:pPr>
        <w:ind w:left="-720" w:right="-720"/>
      </w:pPr>
      <w:r>
        <w:tab/>
      </w:r>
      <w:r>
        <w:tab/>
        <w:t>2. Inverse relationship between [H</w:t>
      </w:r>
      <w:r>
        <w:rPr>
          <w:vertAlign w:val="superscript"/>
        </w:rPr>
        <w:t>+</w:t>
      </w:r>
      <w:r>
        <w:t>] and O</w:t>
      </w:r>
      <w:r>
        <w:rPr>
          <w:vertAlign w:val="subscript"/>
        </w:rPr>
        <w:t>2</w:t>
      </w:r>
      <w:r>
        <w:t xml:space="preserve"> affinity</w:t>
      </w:r>
    </w:p>
    <w:p w14:paraId="26F65E3E" w14:textId="77777777" w:rsidR="00BB1CD9" w:rsidRDefault="00BB1CD9" w:rsidP="009D62FA">
      <w:pPr>
        <w:ind w:left="-720" w:right="-720"/>
      </w:pPr>
      <w:r>
        <w:tab/>
      </w:r>
      <w:r>
        <w:tab/>
        <w:t>3. Due to the protonation of His146</w:t>
      </w:r>
    </w:p>
    <w:p w14:paraId="548A26EC" w14:textId="77777777" w:rsidR="006B61CB" w:rsidRDefault="00B11ED8" w:rsidP="005170F6">
      <w:pPr>
        <w:ind w:left="-720" w:right="-720"/>
      </w:pPr>
      <w:r>
        <w:tab/>
      </w:r>
      <w:r>
        <w:tab/>
      </w:r>
      <w:r>
        <w:tab/>
        <w:t>a. pH tends to be higher in the lungs and lower in the tissues</w:t>
      </w:r>
    </w:p>
    <w:p w14:paraId="530400A1" w14:textId="77777777" w:rsidR="005170F6" w:rsidRDefault="005170F6" w:rsidP="005170F6">
      <w:pPr>
        <w:ind w:left="-720" w:right="-720"/>
      </w:pPr>
    </w:p>
    <w:p w14:paraId="5B98F29C" w14:textId="77777777" w:rsidR="005170F6" w:rsidRDefault="005170F6" w:rsidP="005170F6">
      <w:pPr>
        <w:ind w:left="-720" w:right="-720"/>
      </w:pPr>
      <w:r>
        <w:t>VI. CO</w:t>
      </w:r>
      <w:r>
        <w:rPr>
          <w:vertAlign w:val="subscript"/>
        </w:rPr>
        <w:t>2</w:t>
      </w:r>
      <w:r>
        <w:t xml:space="preserve"> Transport</w:t>
      </w:r>
    </w:p>
    <w:p w14:paraId="15A02783" w14:textId="77777777" w:rsidR="005170F6" w:rsidRDefault="005170F6" w:rsidP="005170F6">
      <w:pPr>
        <w:ind w:left="-720" w:right="-720"/>
      </w:pPr>
      <w:r>
        <w:tab/>
        <w:t>A. CO</w:t>
      </w:r>
      <w:r>
        <w:rPr>
          <w:vertAlign w:val="subscript"/>
        </w:rPr>
        <w:t>2</w:t>
      </w:r>
      <w:r>
        <w:t xml:space="preserve"> Binding</w:t>
      </w:r>
    </w:p>
    <w:p w14:paraId="3C188217" w14:textId="77777777" w:rsidR="005170F6" w:rsidRDefault="005170F6" w:rsidP="005170F6">
      <w:pPr>
        <w:ind w:left="-720" w:right="-720"/>
      </w:pPr>
      <w:r>
        <w:tab/>
      </w:r>
      <w:r>
        <w:tab/>
        <w:t>1. CO</w:t>
      </w:r>
      <w:r>
        <w:rPr>
          <w:vertAlign w:val="subscript"/>
        </w:rPr>
        <w:t>2</w:t>
      </w:r>
      <w:r>
        <w:t xml:space="preserve"> binds to the N-terminus of </w:t>
      </w:r>
      <w:proofErr w:type="spellStart"/>
      <w:r>
        <w:t>deoxyhemoglobin</w:t>
      </w:r>
      <w:proofErr w:type="spellEnd"/>
      <w:r>
        <w:t xml:space="preserve"> </w:t>
      </w:r>
      <w:r>
        <w:rPr>
          <w:rFonts w:ascii="Cambria" w:hAnsi="Cambria"/>
        </w:rPr>
        <w:t>α</w:t>
      </w:r>
      <w:r>
        <w:t xml:space="preserve"> subunits</w:t>
      </w:r>
    </w:p>
    <w:p w14:paraId="13437A5C" w14:textId="77777777" w:rsidR="005170F6" w:rsidRDefault="005170F6" w:rsidP="005170F6">
      <w:pPr>
        <w:ind w:left="-720" w:right="-720"/>
      </w:pPr>
      <w:r>
        <w:tab/>
      </w:r>
      <w:r>
        <w:tab/>
      </w:r>
      <w:r>
        <w:tab/>
        <w:t xml:space="preserve">a. Forms </w:t>
      </w:r>
      <w:proofErr w:type="spellStart"/>
      <w:r>
        <w:t>carbamino</w:t>
      </w:r>
      <w:proofErr w:type="spellEnd"/>
      <w:r>
        <w:t xml:space="preserve"> hemoglobin</w:t>
      </w:r>
    </w:p>
    <w:p w14:paraId="1EB9D246" w14:textId="77777777" w:rsidR="005170F6" w:rsidRDefault="005170F6" w:rsidP="005170F6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Carbamino</w:t>
      </w:r>
      <w:proofErr w:type="spellEnd"/>
      <w:r>
        <w:t xml:space="preserve"> has a (-) charge, forms a salt bridge to stabilize T-state</w:t>
      </w:r>
    </w:p>
    <w:p w14:paraId="59C47968" w14:textId="77777777" w:rsidR="005170F6" w:rsidRDefault="005170F6" w:rsidP="005170F6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Encourages the release of O</w:t>
      </w:r>
      <w:r>
        <w:rPr>
          <w:vertAlign w:val="subscript"/>
        </w:rPr>
        <w:t>2</w:t>
      </w:r>
    </w:p>
    <w:p w14:paraId="61726A8A" w14:textId="77777777" w:rsidR="005170F6" w:rsidRDefault="005170F6" w:rsidP="005170F6">
      <w:pPr>
        <w:ind w:left="-720" w:right="-720"/>
        <w:rPr>
          <w:vertAlign w:val="subscript"/>
        </w:rPr>
      </w:pPr>
      <w:r>
        <w:tab/>
      </w:r>
      <w:r>
        <w:tab/>
        <w:t>2. Allows hemoglobin to effectively carry O</w:t>
      </w:r>
      <w:r>
        <w:rPr>
          <w:vertAlign w:val="subscript"/>
        </w:rPr>
        <w:t>2</w:t>
      </w:r>
    </w:p>
    <w:p w14:paraId="7D6E0F37" w14:textId="77777777" w:rsidR="005170F6" w:rsidRDefault="005170F6" w:rsidP="005170F6">
      <w:pPr>
        <w:ind w:left="-720" w:right="-720"/>
      </w:pPr>
      <w:r>
        <w:rPr>
          <w:vertAlign w:val="subscript"/>
        </w:rPr>
        <w:tab/>
      </w:r>
      <w:r>
        <w:t>B. Bohr Effect and CO</w:t>
      </w:r>
      <w:r>
        <w:rPr>
          <w:vertAlign w:val="subscript"/>
        </w:rPr>
        <w:t>2</w:t>
      </w:r>
    </w:p>
    <w:p w14:paraId="024A9E15" w14:textId="77777777" w:rsidR="005170F6" w:rsidRDefault="005170F6" w:rsidP="005170F6">
      <w:pPr>
        <w:ind w:left="-720" w:right="-720"/>
      </w:pPr>
      <w:r>
        <w:tab/>
      </w:r>
      <w:r>
        <w:tab/>
        <w:t xml:space="preserve">1. </w:t>
      </w:r>
      <w:r w:rsidR="00F56603">
        <w:t>More CO</w:t>
      </w:r>
      <w:r w:rsidR="00F56603">
        <w:rPr>
          <w:vertAlign w:val="subscript"/>
        </w:rPr>
        <w:t>2</w:t>
      </w:r>
      <w:r w:rsidR="00F56603">
        <w:t xml:space="preserve"> in the tissues, causes an increase in [H</w:t>
      </w:r>
      <w:r w:rsidR="00F56603">
        <w:rPr>
          <w:vertAlign w:val="superscript"/>
        </w:rPr>
        <w:t>+</w:t>
      </w:r>
      <w:r w:rsidR="00F56603">
        <w:t>]</w:t>
      </w:r>
    </w:p>
    <w:p w14:paraId="039F2ABA" w14:textId="77777777" w:rsidR="00F56603" w:rsidRDefault="00F56603" w:rsidP="005170F6">
      <w:pPr>
        <w:ind w:left="-720" w:right="-720"/>
      </w:pPr>
      <w:r>
        <w:tab/>
      </w:r>
      <w:r>
        <w:tab/>
        <w:t>2. The increase in H</w:t>
      </w:r>
      <w:r>
        <w:rPr>
          <w:vertAlign w:val="superscript"/>
        </w:rPr>
        <w:t xml:space="preserve">+ </w:t>
      </w:r>
      <w:r>
        <w:t xml:space="preserve">protonates </w:t>
      </w:r>
      <w:proofErr w:type="spellStart"/>
      <w:r>
        <w:t>Hb</w:t>
      </w:r>
      <w:proofErr w:type="spellEnd"/>
      <w:r>
        <w:t xml:space="preserve"> and stabilizes the T-state</w:t>
      </w:r>
    </w:p>
    <w:p w14:paraId="0C36E3AA" w14:textId="77777777" w:rsidR="00F56603" w:rsidRDefault="00F56603" w:rsidP="005170F6">
      <w:pPr>
        <w:ind w:left="-720" w:right="-720"/>
      </w:pPr>
      <w:r>
        <w:tab/>
      </w:r>
      <w:r>
        <w:tab/>
      </w:r>
      <w:r>
        <w:tab/>
        <w:t xml:space="preserve">a. </w:t>
      </w:r>
      <w:r w:rsidR="00073307">
        <w:t xml:space="preserve">Promotes </w:t>
      </w:r>
      <w:r>
        <w:t>release of O</w:t>
      </w:r>
      <w:r>
        <w:rPr>
          <w:vertAlign w:val="subscript"/>
        </w:rPr>
        <w:t>2</w:t>
      </w:r>
      <w:r>
        <w:t xml:space="preserve"> in the tissues</w:t>
      </w:r>
    </w:p>
    <w:p w14:paraId="30C89CCF" w14:textId="77777777" w:rsidR="00F56603" w:rsidRDefault="00F56603" w:rsidP="005170F6">
      <w:pPr>
        <w:ind w:left="-720" w:right="-720"/>
      </w:pPr>
      <w:r>
        <w:tab/>
      </w:r>
      <w:r>
        <w:tab/>
        <w:t xml:space="preserve">3. </w:t>
      </w:r>
      <w:r w:rsidR="00073307">
        <w:t>Exhalation of CO</w:t>
      </w:r>
      <w:r w:rsidR="00073307">
        <w:rPr>
          <w:vertAlign w:val="subscript"/>
        </w:rPr>
        <w:t>2</w:t>
      </w:r>
      <w:r w:rsidR="00073307">
        <w:t xml:space="preserve"> creates a lower [CO</w:t>
      </w:r>
      <w:r w:rsidR="00073307">
        <w:rPr>
          <w:vertAlign w:val="subscript"/>
        </w:rPr>
        <w:t>2</w:t>
      </w:r>
      <w:r w:rsidR="00073307">
        <w:t>] and [H</w:t>
      </w:r>
      <w:r w:rsidR="00073307">
        <w:rPr>
          <w:vertAlign w:val="superscript"/>
        </w:rPr>
        <w:t>+</w:t>
      </w:r>
      <w:r w:rsidR="00073307">
        <w:t>] in the lungs</w:t>
      </w:r>
    </w:p>
    <w:p w14:paraId="1B34744A" w14:textId="77777777" w:rsidR="00073307" w:rsidRDefault="00073307" w:rsidP="005170F6">
      <w:pPr>
        <w:ind w:left="-720" w:right="-720"/>
      </w:pPr>
      <w:r>
        <w:tab/>
      </w:r>
      <w:r>
        <w:tab/>
      </w:r>
      <w:r>
        <w:tab/>
        <w:t>a. Promotes binding of O</w:t>
      </w:r>
      <w:r>
        <w:rPr>
          <w:vertAlign w:val="subscript"/>
        </w:rPr>
        <w:t>2</w:t>
      </w:r>
      <w:r>
        <w:t xml:space="preserve"> in the lungs</w:t>
      </w:r>
    </w:p>
    <w:p w14:paraId="465E0B95" w14:textId="77777777" w:rsidR="00073307" w:rsidRDefault="00073307" w:rsidP="005170F6">
      <w:pPr>
        <w:ind w:left="-720" w:right="-720"/>
      </w:pPr>
      <w:r>
        <w:tab/>
        <w:t>C. Haldane Effect</w:t>
      </w:r>
    </w:p>
    <w:p w14:paraId="20EF1EA9" w14:textId="77777777" w:rsidR="00073307" w:rsidRDefault="00073307" w:rsidP="005170F6">
      <w:pPr>
        <w:ind w:left="-720" w:right="-720"/>
      </w:pPr>
      <w:r>
        <w:tab/>
      </w:r>
      <w:r>
        <w:tab/>
        <w:t xml:space="preserve">1. </w:t>
      </w:r>
      <w:proofErr w:type="spellStart"/>
      <w:r>
        <w:t>Deoxygenation</w:t>
      </w:r>
      <w:proofErr w:type="spellEnd"/>
      <w:r>
        <w:t xml:space="preserve"> of hemoglobin increases its basicity and affinity for CO</w:t>
      </w:r>
      <w:r>
        <w:rPr>
          <w:vertAlign w:val="subscript"/>
        </w:rPr>
        <w:t>2</w:t>
      </w:r>
      <w:r>
        <w:t xml:space="preserve"> </w:t>
      </w:r>
    </w:p>
    <w:p w14:paraId="1077F078" w14:textId="77777777" w:rsidR="00073307" w:rsidRDefault="00073307" w:rsidP="005170F6">
      <w:pPr>
        <w:ind w:left="-720" w:right="-720"/>
        <w:rPr>
          <w:b/>
        </w:rPr>
      </w:pPr>
      <w:r>
        <w:tab/>
      </w:r>
      <w:r>
        <w:tab/>
      </w:r>
      <w:r>
        <w:tab/>
      </w:r>
      <w:r>
        <w:rPr>
          <w:b/>
        </w:rPr>
        <w:t>HbO</w:t>
      </w:r>
      <w:r>
        <w:rPr>
          <w:b/>
          <w:vertAlign w:val="subscript"/>
        </w:rPr>
        <w:t>2</w:t>
      </w:r>
      <w:r>
        <w:rPr>
          <w:b/>
        </w:rPr>
        <w:t xml:space="preserve"> + H</w:t>
      </w:r>
      <w:r>
        <w:rPr>
          <w:b/>
          <w:vertAlign w:val="superscript"/>
        </w:rPr>
        <w:t>+</w:t>
      </w:r>
      <w:r>
        <w:rPr>
          <w:b/>
        </w:rPr>
        <w:t xml:space="preserve"> </w:t>
      </w:r>
      <w:r w:rsidRPr="00073307">
        <w:rPr>
          <w:b/>
        </w:rPr>
        <w:sym w:font="Wingdings" w:char="F0DF"/>
      </w:r>
      <w:r w:rsidRPr="00073307">
        <w:rPr>
          <w:b/>
        </w:rPr>
        <w:sym w:font="Wingdings" w:char="F0E0"/>
      </w:r>
      <w:r>
        <w:rPr>
          <w:b/>
        </w:rPr>
        <w:t xml:space="preserve"> H-</w:t>
      </w:r>
      <w:proofErr w:type="spellStart"/>
      <w:r>
        <w:rPr>
          <w:b/>
        </w:rPr>
        <w:t>Hb</w:t>
      </w:r>
      <w:proofErr w:type="spellEnd"/>
      <w:r>
        <w:rPr>
          <w:b/>
        </w:rPr>
        <w:t xml:space="preserve"> + O</w:t>
      </w:r>
      <w:r>
        <w:rPr>
          <w:b/>
          <w:vertAlign w:val="subscript"/>
        </w:rPr>
        <w:t>2</w:t>
      </w:r>
    </w:p>
    <w:p w14:paraId="6450F279" w14:textId="77777777" w:rsidR="00073307" w:rsidRDefault="00073307" w:rsidP="005170F6">
      <w:pPr>
        <w:ind w:left="-720" w:right="-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H-</w:t>
      </w:r>
      <w:proofErr w:type="spellStart"/>
      <w:r>
        <w:rPr>
          <w:b/>
        </w:rPr>
        <w:t>Hb</w:t>
      </w:r>
      <w:proofErr w:type="spellEnd"/>
      <w:r>
        <w:rPr>
          <w:b/>
        </w:rPr>
        <w:t xml:space="preserve"> + CO</w:t>
      </w:r>
      <w:r>
        <w:rPr>
          <w:b/>
          <w:vertAlign w:val="subscript"/>
        </w:rPr>
        <w:t>2</w:t>
      </w:r>
      <w:r>
        <w:rPr>
          <w:b/>
        </w:rPr>
        <w:t xml:space="preserve"> </w:t>
      </w:r>
      <w:r w:rsidRPr="00073307">
        <w:rPr>
          <w:b/>
        </w:rPr>
        <w:sym w:font="Wingdings" w:char="F0DF"/>
      </w:r>
      <w:r w:rsidRPr="00073307">
        <w:rPr>
          <w:b/>
        </w:rPr>
        <w:sym w:font="Wingdings" w:char="F0E0"/>
      </w:r>
      <w:r>
        <w:rPr>
          <w:b/>
        </w:rPr>
        <w:t xml:space="preserve"> H-Hb-CO</w:t>
      </w:r>
      <w:r>
        <w:rPr>
          <w:b/>
          <w:vertAlign w:val="subscript"/>
        </w:rPr>
        <w:t>2</w:t>
      </w:r>
      <w:r>
        <w:rPr>
          <w:b/>
        </w:rPr>
        <w:tab/>
      </w:r>
      <w:proofErr w:type="spellStart"/>
      <w:r>
        <w:rPr>
          <w:b/>
        </w:rPr>
        <w:t>carbamino</w:t>
      </w:r>
      <w:proofErr w:type="spellEnd"/>
    </w:p>
    <w:p w14:paraId="107305B8" w14:textId="77777777" w:rsidR="00073307" w:rsidRDefault="00073307" w:rsidP="005170F6">
      <w:pPr>
        <w:ind w:left="-720" w:right="-720"/>
      </w:pPr>
      <w:r>
        <w:rPr>
          <w:b/>
        </w:rPr>
        <w:tab/>
      </w:r>
      <w:r>
        <w:rPr>
          <w:b/>
        </w:rPr>
        <w:tab/>
      </w:r>
      <w:r>
        <w:t>2. Oxygenation of hemoglobin increases its acidity and decreases affinity for CO</w:t>
      </w:r>
      <w:r>
        <w:rPr>
          <w:vertAlign w:val="subscript"/>
        </w:rPr>
        <w:t>2</w:t>
      </w:r>
    </w:p>
    <w:p w14:paraId="27AF1DB1" w14:textId="77777777" w:rsidR="00073307" w:rsidRDefault="00073307" w:rsidP="005170F6">
      <w:pPr>
        <w:ind w:left="-720" w:right="-720"/>
      </w:pPr>
      <w:r>
        <w:tab/>
      </w:r>
      <w:r>
        <w:tab/>
      </w:r>
      <w:r>
        <w:tab/>
        <w:t>a. Oxygen binding promotes release of CO</w:t>
      </w:r>
      <w:r>
        <w:rPr>
          <w:vertAlign w:val="subscript"/>
        </w:rPr>
        <w:t>2</w:t>
      </w:r>
      <w:r>
        <w:t xml:space="preserve"> in the lungs</w:t>
      </w:r>
    </w:p>
    <w:p w14:paraId="0412CB79" w14:textId="77777777" w:rsidR="00A904FC" w:rsidRDefault="00073307" w:rsidP="005170F6">
      <w:pPr>
        <w:ind w:left="-720" w:right="-720"/>
      </w:pPr>
      <w:r>
        <w:tab/>
      </w:r>
      <w:r>
        <w:tab/>
      </w:r>
      <w:r>
        <w:tab/>
        <w:t xml:space="preserve">b. </w:t>
      </w:r>
      <w:r w:rsidR="00A904FC">
        <w:t>Oxygenation promotes H</w:t>
      </w:r>
      <w:r w:rsidR="00A904FC">
        <w:rPr>
          <w:vertAlign w:val="superscript"/>
        </w:rPr>
        <w:t>+</w:t>
      </w:r>
      <w:r w:rsidR="00A904FC">
        <w:t xml:space="preserve"> dissociation</w:t>
      </w:r>
    </w:p>
    <w:p w14:paraId="60148EF6" w14:textId="77777777" w:rsidR="00073307" w:rsidRDefault="00A904FC" w:rsidP="00A904FC">
      <w:pPr>
        <w:ind w:left="1440" w:right="-720" w:firstLine="720"/>
        <w:rPr>
          <w:vertAlign w:val="subscript"/>
        </w:rPr>
      </w:pPr>
      <w:proofErr w:type="spellStart"/>
      <w:r>
        <w:t>i</w:t>
      </w:r>
      <w:proofErr w:type="spellEnd"/>
      <w:r>
        <w:t>. Shifts bicarbonate buffer equilibrium toward CO</w:t>
      </w:r>
      <w:r>
        <w:rPr>
          <w:vertAlign w:val="subscript"/>
        </w:rPr>
        <w:t>2</w:t>
      </w:r>
    </w:p>
    <w:p w14:paraId="0FBD6171" w14:textId="77777777" w:rsidR="00A904FC" w:rsidRDefault="00A904FC" w:rsidP="00A904FC">
      <w:pPr>
        <w:ind w:right="-720"/>
        <w:rPr>
          <w:b/>
          <w:vertAlign w:val="superscript"/>
        </w:rPr>
      </w:pP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b/>
        </w:rPr>
        <w:t>H-</w:t>
      </w:r>
      <w:proofErr w:type="spellStart"/>
      <w:r>
        <w:rPr>
          <w:b/>
        </w:rPr>
        <w:t>Hb</w:t>
      </w:r>
      <w:proofErr w:type="spellEnd"/>
      <w:r>
        <w:rPr>
          <w:b/>
        </w:rPr>
        <w:t xml:space="preserve"> + O</w:t>
      </w:r>
      <w:r>
        <w:rPr>
          <w:b/>
          <w:vertAlign w:val="subscript"/>
        </w:rPr>
        <w:t>2</w:t>
      </w:r>
      <w:r>
        <w:rPr>
          <w:b/>
        </w:rPr>
        <w:t xml:space="preserve"> </w:t>
      </w:r>
      <w:r w:rsidRPr="00A904FC">
        <w:rPr>
          <w:b/>
        </w:rPr>
        <w:sym w:font="Wingdings" w:char="F0DF"/>
      </w:r>
      <w:r w:rsidRPr="00A904FC">
        <w:rPr>
          <w:b/>
        </w:rPr>
        <w:sym w:font="Wingdings" w:char="F0E0"/>
      </w:r>
      <w:r>
        <w:rPr>
          <w:b/>
        </w:rPr>
        <w:t xml:space="preserve"> Hb-O</w:t>
      </w:r>
      <w:r>
        <w:rPr>
          <w:b/>
          <w:vertAlign w:val="subscript"/>
        </w:rPr>
        <w:t>2</w:t>
      </w:r>
      <w:r>
        <w:rPr>
          <w:b/>
        </w:rPr>
        <w:t xml:space="preserve"> + H</w:t>
      </w:r>
      <w:r>
        <w:rPr>
          <w:b/>
          <w:vertAlign w:val="superscript"/>
        </w:rPr>
        <w:t>+</w:t>
      </w:r>
    </w:p>
    <w:p w14:paraId="6F4FD901" w14:textId="77777777" w:rsidR="00A904FC" w:rsidRDefault="00A904FC" w:rsidP="00A904FC">
      <w:pPr>
        <w:ind w:right="-720"/>
        <w:rPr>
          <w:b/>
        </w:rPr>
      </w:pPr>
      <w:r>
        <w:rPr>
          <w:b/>
          <w:vertAlign w:val="superscript"/>
        </w:rPr>
        <w:tab/>
      </w:r>
      <w:r>
        <w:rPr>
          <w:b/>
          <w:vertAlign w:val="superscript"/>
        </w:rPr>
        <w:tab/>
      </w:r>
      <w:r>
        <w:rPr>
          <w:b/>
        </w:rPr>
        <w:t>HCO</w:t>
      </w:r>
      <w:r>
        <w:rPr>
          <w:b/>
          <w:vertAlign w:val="subscript"/>
        </w:rPr>
        <w:t>3</w:t>
      </w:r>
      <w:r>
        <w:rPr>
          <w:b/>
          <w:vertAlign w:val="superscript"/>
        </w:rPr>
        <w:t>-</w:t>
      </w:r>
      <w:r>
        <w:rPr>
          <w:b/>
        </w:rPr>
        <w:t xml:space="preserve"> + H</w:t>
      </w:r>
      <w:r>
        <w:rPr>
          <w:b/>
          <w:vertAlign w:val="superscript"/>
        </w:rPr>
        <w:t>+</w:t>
      </w:r>
      <w:r>
        <w:rPr>
          <w:b/>
        </w:rPr>
        <w:t xml:space="preserve"> </w:t>
      </w:r>
      <w:r w:rsidRPr="00A904FC">
        <w:rPr>
          <w:b/>
        </w:rPr>
        <w:sym w:font="Wingdings" w:char="F0DF"/>
      </w:r>
      <w:r w:rsidRPr="00A904FC">
        <w:rPr>
          <w:b/>
        </w:rPr>
        <w:sym w:font="Wingdings" w:char="F0E0"/>
      </w:r>
      <w:r>
        <w:rPr>
          <w:b/>
        </w:rPr>
        <w:t xml:space="preserve"> CO</w:t>
      </w:r>
      <w:r>
        <w:rPr>
          <w:b/>
          <w:vertAlign w:val="subscript"/>
        </w:rPr>
        <w:t>2</w:t>
      </w:r>
      <w:r>
        <w:rPr>
          <w:b/>
        </w:rPr>
        <w:t xml:space="preserve"> + H</w:t>
      </w:r>
      <w:r>
        <w:rPr>
          <w:b/>
          <w:vertAlign w:val="subscript"/>
        </w:rPr>
        <w:t>2</w:t>
      </w:r>
      <w:r>
        <w:rPr>
          <w:b/>
        </w:rPr>
        <w:t>O</w:t>
      </w:r>
    </w:p>
    <w:p w14:paraId="6544FAF7" w14:textId="77777777" w:rsidR="002D2C09" w:rsidRDefault="002D2C09" w:rsidP="00A904FC">
      <w:pPr>
        <w:ind w:right="-720"/>
      </w:pPr>
      <w:r>
        <w:rPr>
          <w:b/>
        </w:rPr>
        <w:tab/>
      </w:r>
      <w:r>
        <w:t>3. Carbonic anhydrase is essential for this, as it catalyzes CO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14:paraId="225CBC76" w14:textId="77777777" w:rsidR="002D2C09" w:rsidRPr="002D2C09" w:rsidRDefault="002D2C09" w:rsidP="00A904FC">
      <w:pPr>
        <w:ind w:right="-720"/>
      </w:pPr>
      <w:r>
        <w:tab/>
      </w:r>
      <w:r>
        <w:tab/>
        <w:t>a. Allows the buffer equilibrium to exist</w:t>
      </w:r>
    </w:p>
    <w:p w14:paraId="5AB6AF77" w14:textId="77777777" w:rsidR="00A904FC" w:rsidRDefault="00A904FC" w:rsidP="00A904FC">
      <w:pPr>
        <w:ind w:left="-720" w:right="-720"/>
        <w:rPr>
          <w:b/>
        </w:rPr>
      </w:pPr>
    </w:p>
    <w:p w14:paraId="2D7655B4" w14:textId="77777777" w:rsidR="00A904FC" w:rsidRPr="00A904FC" w:rsidRDefault="00A904FC" w:rsidP="00A904FC">
      <w:pPr>
        <w:ind w:left="-720" w:right="-720"/>
        <w:rPr>
          <w:b/>
        </w:rPr>
      </w:pPr>
      <w:r w:rsidRPr="00A904FC">
        <w:t>VII.</w:t>
      </w:r>
      <w:r>
        <w:t xml:space="preserve"> Additional Effector Molecules</w:t>
      </w:r>
    </w:p>
    <w:p w14:paraId="2FC29C54" w14:textId="77777777" w:rsidR="00A904FC" w:rsidRDefault="00A904FC" w:rsidP="00A904FC">
      <w:pPr>
        <w:ind w:right="-720"/>
      </w:pPr>
      <w:r>
        <w:t>A. 2,3-Bisphosphoglycerate (BPG)</w:t>
      </w:r>
    </w:p>
    <w:p w14:paraId="57F4165C" w14:textId="77777777" w:rsidR="00A904FC" w:rsidRDefault="00A904FC" w:rsidP="00A904FC">
      <w:pPr>
        <w:ind w:right="-720"/>
      </w:pPr>
      <w:r>
        <w:tab/>
        <w:t>1. Hemoglobin binds one molecules of BPG</w:t>
      </w:r>
    </w:p>
    <w:p w14:paraId="4A0AAB14" w14:textId="77777777" w:rsidR="00A904FC" w:rsidRDefault="00A904FC" w:rsidP="00A904FC">
      <w:pPr>
        <w:ind w:right="-720"/>
      </w:pPr>
      <w:r>
        <w:tab/>
      </w:r>
      <w:r>
        <w:tab/>
        <w:t>a. Decreases O</w:t>
      </w:r>
      <w:r>
        <w:rPr>
          <w:vertAlign w:val="subscript"/>
        </w:rPr>
        <w:t>2</w:t>
      </w:r>
      <w:r w:rsidR="00A91FFF">
        <w:rPr>
          <w:vertAlign w:val="subscript"/>
        </w:rPr>
        <w:t xml:space="preserve"> </w:t>
      </w:r>
      <w:r w:rsidR="00A91FFF">
        <w:t>affinity by stabilizing T-state</w:t>
      </w:r>
    </w:p>
    <w:p w14:paraId="1651E813" w14:textId="77777777" w:rsidR="00A91FFF" w:rsidRDefault="00666AFB" w:rsidP="00A904FC">
      <w:pPr>
        <w:ind w:right="-720"/>
      </w:pPr>
      <w:r>
        <w:tab/>
        <w:t>2. Fetal hemoglobin has low affinity for BPG</w:t>
      </w:r>
    </w:p>
    <w:p w14:paraId="5F40D128" w14:textId="77777777" w:rsidR="00666AFB" w:rsidRDefault="00666AFB" w:rsidP="00A904FC">
      <w:pPr>
        <w:ind w:right="-720"/>
        <w:rPr>
          <w:vertAlign w:val="subscript"/>
        </w:rPr>
      </w:pPr>
      <w:r>
        <w:tab/>
      </w:r>
      <w:r>
        <w:tab/>
        <w:t>a. Also has a higher affinity for O</w:t>
      </w:r>
      <w:r>
        <w:rPr>
          <w:vertAlign w:val="subscript"/>
        </w:rPr>
        <w:t>2</w:t>
      </w:r>
    </w:p>
    <w:p w14:paraId="54A4C478" w14:textId="77777777" w:rsidR="00ED4445" w:rsidRPr="00ED4445" w:rsidRDefault="00ED4445" w:rsidP="00A904FC">
      <w:pPr>
        <w:ind w:right="-720"/>
      </w:pPr>
      <w:r>
        <w:rPr>
          <w:vertAlign w:val="subscript"/>
        </w:rPr>
        <w:tab/>
      </w:r>
      <w:r>
        <w:t>3. BPG is an allosteric effector</w:t>
      </w:r>
    </w:p>
    <w:p w14:paraId="501220BC" w14:textId="77777777" w:rsidR="00666AFB" w:rsidRDefault="00725D6D" w:rsidP="00A904FC">
      <w:pPr>
        <w:ind w:right="-7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743BDF" wp14:editId="5D29A490">
            <wp:simplePos x="0" y="0"/>
            <wp:positionH relativeFrom="column">
              <wp:posOffset>457200</wp:posOffset>
            </wp:positionH>
            <wp:positionV relativeFrom="paragraph">
              <wp:posOffset>163195</wp:posOffset>
            </wp:positionV>
            <wp:extent cx="4137660" cy="27774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8-29 at 9.13.55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277749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B. Hemoglobin Effectors and O</w:t>
      </w:r>
      <w:r>
        <w:rPr>
          <w:vertAlign w:val="subscript"/>
        </w:rPr>
        <w:t>2</w:t>
      </w:r>
      <w:r>
        <w:t xml:space="preserve"> Binding</w:t>
      </w:r>
    </w:p>
    <w:p w14:paraId="627EB0C6" w14:textId="77777777" w:rsidR="00725D6D" w:rsidRDefault="00725D6D" w:rsidP="00A904FC">
      <w:pPr>
        <w:ind w:right="-720"/>
      </w:pPr>
    </w:p>
    <w:p w14:paraId="31508C06" w14:textId="77777777" w:rsidR="00725D6D" w:rsidRDefault="00725D6D" w:rsidP="00A904FC">
      <w:pPr>
        <w:ind w:right="-720"/>
      </w:pPr>
    </w:p>
    <w:p w14:paraId="7A1891D3" w14:textId="77777777" w:rsidR="00725D6D" w:rsidRDefault="00725D6D" w:rsidP="00A904FC">
      <w:pPr>
        <w:ind w:right="-720"/>
      </w:pPr>
    </w:p>
    <w:p w14:paraId="1B9F4F14" w14:textId="77777777" w:rsidR="00725D6D" w:rsidRDefault="00725D6D" w:rsidP="00A904FC">
      <w:pPr>
        <w:ind w:right="-720"/>
      </w:pPr>
    </w:p>
    <w:p w14:paraId="49A97CD2" w14:textId="77777777" w:rsidR="00725D6D" w:rsidRDefault="00725D6D" w:rsidP="00A904FC">
      <w:pPr>
        <w:ind w:right="-720"/>
      </w:pPr>
    </w:p>
    <w:p w14:paraId="062653DE" w14:textId="77777777" w:rsidR="00725D6D" w:rsidRDefault="00725D6D" w:rsidP="00A904FC">
      <w:pPr>
        <w:ind w:right="-720"/>
      </w:pPr>
    </w:p>
    <w:p w14:paraId="076C1B62" w14:textId="77777777" w:rsidR="00725D6D" w:rsidRDefault="00725D6D" w:rsidP="00A904FC">
      <w:pPr>
        <w:ind w:right="-720"/>
      </w:pPr>
    </w:p>
    <w:p w14:paraId="596326C3" w14:textId="77777777" w:rsidR="00725D6D" w:rsidRDefault="00725D6D" w:rsidP="00A904FC">
      <w:pPr>
        <w:ind w:right="-720"/>
      </w:pPr>
    </w:p>
    <w:p w14:paraId="4BD2EE77" w14:textId="77777777" w:rsidR="00725D6D" w:rsidRDefault="00725D6D" w:rsidP="00A904FC">
      <w:pPr>
        <w:ind w:right="-720"/>
      </w:pPr>
    </w:p>
    <w:p w14:paraId="76132D15" w14:textId="77777777" w:rsidR="00725D6D" w:rsidRDefault="00725D6D" w:rsidP="00A904FC">
      <w:pPr>
        <w:ind w:right="-720"/>
      </w:pPr>
    </w:p>
    <w:p w14:paraId="58B5875F" w14:textId="77777777" w:rsidR="00725D6D" w:rsidRDefault="00725D6D" w:rsidP="00A904FC">
      <w:pPr>
        <w:ind w:right="-720"/>
      </w:pPr>
    </w:p>
    <w:p w14:paraId="47173462" w14:textId="77777777" w:rsidR="00725D6D" w:rsidRDefault="00725D6D" w:rsidP="00A904FC">
      <w:pPr>
        <w:ind w:right="-720"/>
      </w:pPr>
    </w:p>
    <w:p w14:paraId="60416A84" w14:textId="77777777" w:rsidR="00725D6D" w:rsidRDefault="00725D6D" w:rsidP="00A904FC">
      <w:pPr>
        <w:ind w:right="-720"/>
      </w:pPr>
    </w:p>
    <w:p w14:paraId="48A03EC4" w14:textId="77777777" w:rsidR="00725D6D" w:rsidRDefault="00725D6D" w:rsidP="00A904FC">
      <w:pPr>
        <w:ind w:right="-720"/>
      </w:pPr>
    </w:p>
    <w:p w14:paraId="4694C5DC" w14:textId="77777777" w:rsidR="00725D6D" w:rsidRDefault="00725D6D" w:rsidP="00A904FC">
      <w:pPr>
        <w:ind w:right="-720"/>
      </w:pPr>
    </w:p>
    <w:p w14:paraId="54776EE6" w14:textId="77777777" w:rsidR="00725D6D" w:rsidRDefault="00725D6D" w:rsidP="00A904FC">
      <w:pPr>
        <w:ind w:right="-720"/>
      </w:pPr>
    </w:p>
    <w:p w14:paraId="04E64F91" w14:textId="77777777" w:rsidR="00725D6D" w:rsidRDefault="00725D6D" w:rsidP="00A904FC">
      <w:pPr>
        <w:ind w:right="-720"/>
      </w:pPr>
      <w:r>
        <w:t>C. Chloride</w:t>
      </w:r>
    </w:p>
    <w:p w14:paraId="12871145" w14:textId="77777777" w:rsidR="00725D6D" w:rsidRDefault="00725D6D" w:rsidP="00A904FC">
      <w:pPr>
        <w:ind w:right="-720"/>
      </w:pPr>
      <w:r>
        <w:tab/>
        <w:t xml:space="preserve">1. Chloride binds to </w:t>
      </w:r>
      <w:proofErr w:type="spellStart"/>
      <w:r>
        <w:t>deoxyhemoglobin</w:t>
      </w:r>
      <w:proofErr w:type="spellEnd"/>
      <w:r>
        <w:t>, decreases O</w:t>
      </w:r>
      <w:r>
        <w:rPr>
          <w:vertAlign w:val="subscript"/>
        </w:rPr>
        <w:t>2</w:t>
      </w:r>
      <w:r>
        <w:t xml:space="preserve"> affinity</w:t>
      </w:r>
    </w:p>
    <w:p w14:paraId="62AE4241" w14:textId="77777777" w:rsidR="00725D6D" w:rsidRDefault="00725D6D" w:rsidP="00A904FC">
      <w:pPr>
        <w:ind w:right="-720"/>
      </w:pPr>
      <w:r>
        <w:tab/>
        <w:t xml:space="preserve">2. Forms a salt bridge </w:t>
      </w:r>
      <w:r w:rsidR="003E437F">
        <w:t>that stabilizes T-state</w:t>
      </w:r>
    </w:p>
    <w:p w14:paraId="5230AEAC" w14:textId="77777777" w:rsidR="003E437F" w:rsidRDefault="003E437F" w:rsidP="00A904FC">
      <w:pPr>
        <w:ind w:right="-720"/>
      </w:pPr>
      <w:r>
        <w:t>D. Temperature</w:t>
      </w:r>
    </w:p>
    <w:p w14:paraId="30A9EE60" w14:textId="77777777" w:rsidR="003E437F" w:rsidRDefault="003E437F" w:rsidP="00A904FC">
      <w:pPr>
        <w:ind w:right="-720"/>
      </w:pPr>
      <w:r>
        <w:tab/>
        <w:t>1. Inverse relationship between O</w:t>
      </w:r>
      <w:r>
        <w:rPr>
          <w:vertAlign w:val="subscript"/>
        </w:rPr>
        <w:t>2</w:t>
      </w:r>
      <w:r>
        <w:t xml:space="preserve"> affinity and temperature</w:t>
      </w:r>
    </w:p>
    <w:p w14:paraId="022AB651" w14:textId="77777777" w:rsidR="003E437F" w:rsidRDefault="003E437F" w:rsidP="00A904FC">
      <w:pPr>
        <w:ind w:right="-720"/>
      </w:pPr>
      <w:r>
        <w:tab/>
      </w:r>
      <w:r>
        <w:tab/>
      </w:r>
      <w:r w:rsidR="00ED4445">
        <w:t>a. Reduced O</w:t>
      </w:r>
      <w:r w:rsidR="00ED4445">
        <w:rPr>
          <w:vertAlign w:val="subscript"/>
        </w:rPr>
        <w:t>2</w:t>
      </w:r>
      <w:r w:rsidR="00ED4445">
        <w:t xml:space="preserve"> requirement for metabolism that occurs during hypothermia</w:t>
      </w:r>
    </w:p>
    <w:p w14:paraId="3BA0E1F2" w14:textId="77777777" w:rsidR="00ED4445" w:rsidRDefault="00ED4445" w:rsidP="00A904FC">
      <w:pPr>
        <w:ind w:right="-720"/>
      </w:pPr>
      <w:r>
        <w:tab/>
      </w:r>
      <w:r>
        <w:tab/>
        <w:t>b. Increased O</w:t>
      </w:r>
      <w:r>
        <w:rPr>
          <w:vertAlign w:val="subscript"/>
        </w:rPr>
        <w:t>2</w:t>
      </w:r>
      <w:r>
        <w:t xml:space="preserve"> requirement during fever</w:t>
      </w:r>
    </w:p>
    <w:p w14:paraId="2608D450" w14:textId="77777777" w:rsidR="00ED4445" w:rsidRDefault="00ED4445" w:rsidP="00A904FC">
      <w:pPr>
        <w:ind w:right="-720"/>
      </w:pPr>
    </w:p>
    <w:p w14:paraId="3BC5D1E9" w14:textId="77777777" w:rsidR="00ED4445" w:rsidRDefault="00ED4445" w:rsidP="00A904FC">
      <w:pPr>
        <w:ind w:right="-720"/>
      </w:pPr>
    </w:p>
    <w:p w14:paraId="2F12B11C" w14:textId="77777777" w:rsidR="00ED4445" w:rsidRDefault="00ED4445" w:rsidP="00A904FC">
      <w:pPr>
        <w:ind w:right="-720"/>
      </w:pPr>
    </w:p>
    <w:p w14:paraId="7B21545D" w14:textId="77777777" w:rsidR="00ED4445" w:rsidRDefault="00ED4445" w:rsidP="00A904FC">
      <w:pPr>
        <w:ind w:right="-720"/>
      </w:pPr>
    </w:p>
    <w:p w14:paraId="48AE61C8" w14:textId="77777777" w:rsidR="00ED4445" w:rsidRDefault="00ED4445" w:rsidP="00A904FC">
      <w:pPr>
        <w:ind w:right="-720"/>
      </w:pPr>
      <w:r>
        <w:t>E. Carbon Monoxide</w:t>
      </w:r>
    </w:p>
    <w:p w14:paraId="64EA0202" w14:textId="77777777" w:rsidR="00ED4445" w:rsidRDefault="00ED4445" w:rsidP="00A904FC">
      <w:pPr>
        <w:ind w:right="-720"/>
      </w:pPr>
      <w:r>
        <w:tab/>
        <w:t>1. Binds to O</w:t>
      </w:r>
      <w:r>
        <w:rPr>
          <w:vertAlign w:val="subscript"/>
        </w:rPr>
        <w:t>2</w:t>
      </w:r>
      <w:r>
        <w:t xml:space="preserve"> site reversibly</w:t>
      </w:r>
    </w:p>
    <w:p w14:paraId="005BE417" w14:textId="77777777" w:rsidR="00ED4445" w:rsidRDefault="00ED4445" w:rsidP="00A904FC">
      <w:pPr>
        <w:ind w:right="-720"/>
      </w:pPr>
      <w:r>
        <w:tab/>
      </w:r>
      <w:r>
        <w:tab/>
        <w:t>a. Binds tightly, but important to remember that it is reversible</w:t>
      </w:r>
    </w:p>
    <w:p w14:paraId="604A0645" w14:textId="77777777" w:rsidR="00ED4445" w:rsidRDefault="00ED4445" w:rsidP="00A904FC">
      <w:pPr>
        <w:ind w:right="-720"/>
      </w:pPr>
      <w:r>
        <w:tab/>
        <w:t>2. Binds 200 times stronger than O</w:t>
      </w:r>
      <w:r>
        <w:rPr>
          <w:vertAlign w:val="subscript"/>
        </w:rPr>
        <w:t>2</w:t>
      </w:r>
    </w:p>
    <w:p w14:paraId="12DF5C96" w14:textId="77777777" w:rsidR="00ED4445" w:rsidRDefault="00ED4445" w:rsidP="00A904FC">
      <w:pPr>
        <w:ind w:right="-720"/>
      </w:pPr>
      <w:r>
        <w:tab/>
      </w:r>
      <w:r>
        <w:tab/>
        <w:t>a. Also increases affinity for O</w:t>
      </w:r>
      <w:r>
        <w:rPr>
          <w:vertAlign w:val="subscript"/>
        </w:rPr>
        <w:t>2</w:t>
      </w:r>
      <w:r>
        <w:t>, making it difficult to release it to the tissues</w:t>
      </w:r>
    </w:p>
    <w:p w14:paraId="1DEFAE5A" w14:textId="77777777" w:rsidR="00ED4445" w:rsidRDefault="00ED4445" w:rsidP="00A904FC">
      <w:pPr>
        <w:ind w:right="-720"/>
      </w:pPr>
      <w:r>
        <w:t>F. Flow of Oxygen</w:t>
      </w:r>
    </w:p>
    <w:p w14:paraId="0F006D98" w14:textId="77777777" w:rsidR="00ED4445" w:rsidRDefault="00ED4445" w:rsidP="00ED4445">
      <w:pPr>
        <w:ind w:right="-720" w:firstLine="720"/>
      </w:pPr>
      <w:r>
        <w:t xml:space="preserve">Maternal </w:t>
      </w:r>
      <w:proofErr w:type="spellStart"/>
      <w:r>
        <w:t>Hb</w:t>
      </w:r>
      <w:proofErr w:type="spellEnd"/>
      <w:r>
        <w:t xml:space="preserve"> </w:t>
      </w:r>
      <w:r>
        <w:sym w:font="Wingdings" w:char="F0E0"/>
      </w:r>
      <w:r>
        <w:t xml:space="preserve"> Fetal </w:t>
      </w:r>
      <w:proofErr w:type="spellStart"/>
      <w:r>
        <w:t>Hb</w:t>
      </w:r>
      <w:proofErr w:type="spellEnd"/>
      <w:r>
        <w:t xml:space="preserve"> </w:t>
      </w:r>
      <w:r>
        <w:sym w:font="Wingdings" w:char="F0E0"/>
      </w:r>
      <w:r>
        <w:t xml:space="preserve"> Fetal Mb </w:t>
      </w:r>
      <w:r>
        <w:sym w:font="Wingdings" w:char="F0E0"/>
      </w:r>
      <w:r>
        <w:t xml:space="preserve"> cytochromes</w:t>
      </w:r>
    </w:p>
    <w:p w14:paraId="1E790ADB" w14:textId="77777777" w:rsidR="00ED4445" w:rsidRDefault="00ED4445" w:rsidP="00ED4445">
      <w:pPr>
        <w:ind w:right="-720" w:firstLine="720"/>
      </w:pPr>
    </w:p>
    <w:p w14:paraId="24A23499" w14:textId="77777777" w:rsidR="00ED4445" w:rsidRDefault="00ED4445" w:rsidP="00ED4445">
      <w:pPr>
        <w:ind w:left="-720" w:right="-720"/>
      </w:pPr>
      <w:r>
        <w:t>VIII. Sickle Cell Disease</w:t>
      </w:r>
    </w:p>
    <w:p w14:paraId="7DC89E88" w14:textId="77777777" w:rsidR="00ED4445" w:rsidRDefault="00ED4445" w:rsidP="00ED4445">
      <w:pPr>
        <w:ind w:left="-720" w:right="-720"/>
      </w:pPr>
      <w:r>
        <w:tab/>
        <w:t>A. Point Mutation</w:t>
      </w:r>
    </w:p>
    <w:p w14:paraId="1476B627" w14:textId="77777777" w:rsidR="00ED4445" w:rsidRDefault="00ED4445" w:rsidP="00ED4445">
      <w:pPr>
        <w:ind w:left="-720" w:right="-720"/>
      </w:pPr>
      <w:r>
        <w:tab/>
      </w:r>
      <w:r>
        <w:tab/>
        <w:t xml:space="preserve">1. </w:t>
      </w:r>
      <w:proofErr w:type="spellStart"/>
      <w:r w:rsidR="00F71033">
        <w:t>HbS</w:t>
      </w:r>
      <w:proofErr w:type="spellEnd"/>
      <w:r w:rsidR="00F71033">
        <w:t>: Conversion</w:t>
      </w:r>
      <w:r>
        <w:t xml:space="preserve"> </w:t>
      </w:r>
      <w:proofErr w:type="spellStart"/>
      <w:r w:rsidR="00ED0953">
        <w:t>Glu</w:t>
      </w:r>
      <w:proofErr w:type="spellEnd"/>
      <w:r w:rsidR="00ED0953">
        <w:sym w:font="Wingdings" w:char="F0E0"/>
      </w:r>
      <w:r w:rsidR="00ED0953">
        <w:t>Val</w:t>
      </w:r>
    </w:p>
    <w:p w14:paraId="2936BBA1" w14:textId="77777777" w:rsidR="00ED0953" w:rsidRDefault="00ED0953" w:rsidP="00ED4445">
      <w:pPr>
        <w:ind w:left="-720" w:right="-720"/>
      </w:pPr>
      <w:r>
        <w:tab/>
      </w:r>
      <w:r>
        <w:tab/>
        <w:t>2. Results in altered hemoglobin conformation</w:t>
      </w:r>
    </w:p>
    <w:p w14:paraId="33C8D193" w14:textId="77777777" w:rsidR="00ED0953" w:rsidRDefault="00ED0953" w:rsidP="00ED4445">
      <w:pPr>
        <w:ind w:left="-720" w:right="-720"/>
      </w:pPr>
      <w:r>
        <w:tab/>
      </w:r>
      <w:r>
        <w:tab/>
      </w:r>
      <w:r>
        <w:tab/>
        <w:t xml:space="preserve">a. Val residue inserts into a hydrophobic pocket of another </w:t>
      </w:r>
      <w:proofErr w:type="spellStart"/>
      <w:r>
        <w:t>HbS</w:t>
      </w:r>
      <w:proofErr w:type="spellEnd"/>
      <w:r>
        <w:t xml:space="preserve"> molecule</w:t>
      </w:r>
    </w:p>
    <w:p w14:paraId="3A1CD62F" w14:textId="77777777" w:rsidR="00ED0953" w:rsidRDefault="00ED0953" w:rsidP="00ED4445">
      <w:pPr>
        <w:ind w:left="-720" w:right="-720"/>
      </w:pPr>
      <w:r>
        <w:tab/>
      </w:r>
      <w:r>
        <w:tab/>
      </w:r>
      <w:r>
        <w:tab/>
        <w:t>b. Allows for polymer formation</w:t>
      </w:r>
    </w:p>
    <w:p w14:paraId="7F51A47C" w14:textId="77777777" w:rsidR="00ED0953" w:rsidRDefault="00ED0953" w:rsidP="00ED4445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Aggregation restricted to </w:t>
      </w:r>
      <w:proofErr w:type="spellStart"/>
      <w:r>
        <w:t>deoxy</w:t>
      </w:r>
      <w:proofErr w:type="spellEnd"/>
      <w:r>
        <w:t xml:space="preserve"> form</w:t>
      </w:r>
    </w:p>
    <w:p w14:paraId="7A2019F6" w14:textId="77777777" w:rsidR="00ED0953" w:rsidRDefault="00ED0953" w:rsidP="00ED4445">
      <w:pPr>
        <w:ind w:left="-720" w:right="-720"/>
      </w:pPr>
      <w:r>
        <w:tab/>
      </w:r>
      <w:r>
        <w:tab/>
      </w:r>
      <w:r>
        <w:tab/>
        <w:t>c. Aggregates can occlude organs</w:t>
      </w:r>
    </w:p>
    <w:p w14:paraId="3C90E861" w14:textId="77777777" w:rsidR="00F71033" w:rsidRDefault="00F71033" w:rsidP="00ED4445">
      <w:pPr>
        <w:ind w:left="-720" w:right="-720"/>
      </w:pPr>
      <w:r>
        <w:tab/>
      </w:r>
      <w:r>
        <w:tab/>
        <w:t xml:space="preserve">3. </w:t>
      </w:r>
      <w:proofErr w:type="spellStart"/>
      <w:r>
        <w:t>HbC</w:t>
      </w:r>
      <w:proofErr w:type="spellEnd"/>
      <w:r>
        <w:t xml:space="preserve">: Conversion of </w:t>
      </w:r>
      <w:proofErr w:type="spellStart"/>
      <w:r>
        <w:t>Glu</w:t>
      </w:r>
      <w:proofErr w:type="spellEnd"/>
      <w:r>
        <w:sym w:font="Wingdings" w:char="F0E0"/>
      </w:r>
      <w:r>
        <w:t>Lys</w:t>
      </w:r>
    </w:p>
    <w:p w14:paraId="1E2FAE60" w14:textId="77777777" w:rsidR="00ED0953" w:rsidRDefault="00ED0953" w:rsidP="00ED4445">
      <w:pPr>
        <w:ind w:left="-720" w:right="-720"/>
      </w:pPr>
      <w:r>
        <w:tab/>
        <w:t>B. Populations</w:t>
      </w:r>
    </w:p>
    <w:p w14:paraId="26416A40" w14:textId="77777777" w:rsidR="00ED0953" w:rsidRDefault="00ED0953" w:rsidP="00ED4445">
      <w:pPr>
        <w:ind w:left="-720" w:right="-720"/>
      </w:pPr>
      <w:r>
        <w:tab/>
      </w:r>
      <w:r>
        <w:tab/>
        <w:t>1. More common in African-American populations</w:t>
      </w:r>
    </w:p>
    <w:p w14:paraId="3695D6C4" w14:textId="77777777" w:rsidR="00ED0953" w:rsidRDefault="00ED0953" w:rsidP="00ED4445">
      <w:pPr>
        <w:ind w:left="-720" w:right="-720"/>
      </w:pPr>
      <w:r>
        <w:tab/>
      </w:r>
      <w:r>
        <w:tab/>
        <w:t>2. Frequent in areas where malaria is endemic</w:t>
      </w:r>
    </w:p>
    <w:p w14:paraId="2D5CFBEA" w14:textId="77777777" w:rsidR="00ED0953" w:rsidRDefault="00ED0953" w:rsidP="00ED4445">
      <w:pPr>
        <w:ind w:left="-720" w:right="-720"/>
      </w:pPr>
      <w:r>
        <w:tab/>
        <w:t>C. Malaria</w:t>
      </w:r>
    </w:p>
    <w:p w14:paraId="63390A43" w14:textId="77777777" w:rsidR="00ED0953" w:rsidRDefault="00ED0953" w:rsidP="00ED4445">
      <w:pPr>
        <w:ind w:left="-720" w:right="-720"/>
      </w:pPr>
      <w:r>
        <w:tab/>
      </w:r>
      <w:r>
        <w:tab/>
        <w:t>1. Sickle Cell provides some resistance to malarial infections</w:t>
      </w:r>
    </w:p>
    <w:p w14:paraId="1E4B8668" w14:textId="77777777" w:rsidR="00ED0953" w:rsidRDefault="00ED0953" w:rsidP="00ED0953">
      <w:pPr>
        <w:ind w:left="-720" w:right="-720"/>
      </w:pPr>
      <w:r>
        <w:tab/>
      </w:r>
      <w:r>
        <w:tab/>
        <w:t xml:space="preserve">2. Two Types of </w:t>
      </w:r>
      <w:proofErr w:type="spellStart"/>
      <w:r>
        <w:t>Hb</w:t>
      </w:r>
      <w:proofErr w:type="spellEnd"/>
      <w:r>
        <w:t>:</w:t>
      </w:r>
    </w:p>
    <w:p w14:paraId="527003FE" w14:textId="77777777" w:rsidR="00ED0953" w:rsidRDefault="00ED0953" w:rsidP="00ED0953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HbS</w:t>
      </w:r>
      <w:proofErr w:type="spellEnd"/>
      <w:r>
        <w:t xml:space="preserve"> – resistance to malaria</w:t>
      </w:r>
    </w:p>
    <w:p w14:paraId="2E561AAA" w14:textId="77777777" w:rsidR="00ED0953" w:rsidRDefault="00ED0953" w:rsidP="00ED0953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Cells are sickled due to </w:t>
      </w:r>
      <w:proofErr w:type="spellStart"/>
      <w:r>
        <w:t>Hb</w:t>
      </w:r>
      <w:proofErr w:type="spellEnd"/>
      <w:r>
        <w:t xml:space="preserve"> </w:t>
      </w:r>
      <w:proofErr w:type="spellStart"/>
      <w:r>
        <w:t>aggrgates</w:t>
      </w:r>
      <w:proofErr w:type="spellEnd"/>
      <w:r>
        <w:t xml:space="preserve"> and accumulation of fibers</w:t>
      </w:r>
    </w:p>
    <w:p w14:paraId="3849BB1C" w14:textId="77777777" w:rsidR="00ED0953" w:rsidRDefault="00ED0953" w:rsidP="00ED0953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HbC</w:t>
      </w:r>
      <w:proofErr w:type="spellEnd"/>
      <w:r>
        <w:t xml:space="preserve"> – resistance to malaria, homozygous individuals have mild disease</w:t>
      </w:r>
    </w:p>
    <w:p w14:paraId="7F9BE25B" w14:textId="77777777" w:rsidR="00ED0953" w:rsidRDefault="00ED0953" w:rsidP="00ED0953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Cells are not sickled, but appear as “target” cells</w:t>
      </w:r>
    </w:p>
    <w:p w14:paraId="1A47BE50" w14:textId="77777777" w:rsidR="00ED0953" w:rsidRDefault="00ED0953" w:rsidP="00ED0953">
      <w:pPr>
        <w:ind w:left="-720" w:right="-720"/>
      </w:pPr>
      <w:r>
        <w:tab/>
      </w:r>
      <w:r>
        <w:tab/>
      </w:r>
      <w:r>
        <w:tab/>
      </w:r>
      <w:r>
        <w:tab/>
        <w:t>ii. Some crystal-like structures present in RBCs</w:t>
      </w:r>
    </w:p>
    <w:p w14:paraId="4D5CC347" w14:textId="77777777" w:rsidR="00ED0953" w:rsidRDefault="00ED0953" w:rsidP="00ED0953">
      <w:pPr>
        <w:ind w:left="-720" w:right="-720"/>
      </w:pPr>
      <w:r>
        <w:tab/>
      </w:r>
      <w:r>
        <w:tab/>
      </w:r>
      <w:r>
        <w:tab/>
        <w:t xml:space="preserve">c. </w:t>
      </w:r>
      <w:proofErr w:type="spellStart"/>
      <w:r>
        <w:t>HbS</w:t>
      </w:r>
      <w:proofErr w:type="spellEnd"/>
      <w:r>
        <w:t>/</w:t>
      </w:r>
      <w:proofErr w:type="spellStart"/>
      <w:r>
        <w:t>HbC</w:t>
      </w:r>
      <w:proofErr w:type="spellEnd"/>
      <w:r>
        <w:t xml:space="preserve"> – resistance, disease is more mild than </w:t>
      </w:r>
      <w:proofErr w:type="spellStart"/>
      <w:r>
        <w:t>HbS</w:t>
      </w:r>
      <w:proofErr w:type="spellEnd"/>
      <w:r>
        <w:t xml:space="preserve"> homozygous</w:t>
      </w:r>
    </w:p>
    <w:p w14:paraId="7ABC47D1" w14:textId="77777777" w:rsidR="00ED0953" w:rsidRDefault="00ED0953" w:rsidP="00ED0953">
      <w:pPr>
        <w:ind w:left="-720" w:right="-720"/>
      </w:pPr>
      <w:r>
        <w:tab/>
        <w:t>D. Sickling of Cells</w:t>
      </w:r>
    </w:p>
    <w:p w14:paraId="241C12A4" w14:textId="77777777" w:rsidR="00ED0953" w:rsidRDefault="00ED0953" w:rsidP="00ED0953">
      <w:pPr>
        <w:ind w:left="-720" w:right="-720"/>
      </w:pPr>
      <w:r>
        <w:tab/>
      </w:r>
      <w:r>
        <w:tab/>
        <w:t>1. Cells assume contorted shape at low oxygen levels</w:t>
      </w:r>
    </w:p>
    <w:p w14:paraId="6403DED7" w14:textId="77777777" w:rsidR="002D2C09" w:rsidRDefault="00ED0953" w:rsidP="00ED0953">
      <w:pPr>
        <w:ind w:left="-720" w:right="-720"/>
      </w:pPr>
      <w:r>
        <w:tab/>
      </w:r>
      <w:r>
        <w:tab/>
        <w:t xml:space="preserve">2. </w:t>
      </w:r>
      <w:r w:rsidR="002D2C09">
        <w:t>Reversible Sickling</w:t>
      </w:r>
    </w:p>
    <w:p w14:paraId="0388BFF7" w14:textId="77777777" w:rsidR="00ED0953" w:rsidRDefault="002D2C09" w:rsidP="002D2C09">
      <w:pPr>
        <w:ind w:left="720" w:right="-720" w:firstLine="720"/>
      </w:pPr>
      <w:r>
        <w:t xml:space="preserve">a. As </w:t>
      </w:r>
      <w:proofErr w:type="spellStart"/>
      <w:r>
        <w:t>HbS</w:t>
      </w:r>
      <w:proofErr w:type="spellEnd"/>
      <w:r>
        <w:t xml:space="preserve"> disaggregates and is oxygenated, cells return to normal</w:t>
      </w:r>
    </w:p>
    <w:p w14:paraId="303922C0" w14:textId="77777777" w:rsidR="002D2C09" w:rsidRDefault="002D2C09" w:rsidP="00ED0953">
      <w:pPr>
        <w:ind w:left="-720" w:right="-720"/>
      </w:pPr>
      <w:r>
        <w:tab/>
      </w:r>
      <w:r>
        <w:tab/>
        <w:t>3. Irreversible Sickling</w:t>
      </w:r>
    </w:p>
    <w:p w14:paraId="1AF6E62F" w14:textId="77777777" w:rsidR="002D2C09" w:rsidRDefault="002D2C09" w:rsidP="00ED0953">
      <w:pPr>
        <w:ind w:left="-720" w:right="-720"/>
      </w:pPr>
      <w:r>
        <w:tab/>
      </w:r>
      <w:r>
        <w:tab/>
      </w:r>
      <w:r>
        <w:tab/>
        <w:t>a. When cells have been sickled for a while, cytoskeleton becomes locked</w:t>
      </w:r>
    </w:p>
    <w:p w14:paraId="0CE96907" w14:textId="77777777" w:rsidR="002D2C09" w:rsidRDefault="002D2C09" w:rsidP="00ED0953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Due to disulfide cross-linking of actin</w:t>
      </w:r>
    </w:p>
    <w:p w14:paraId="716EDDBF" w14:textId="77777777" w:rsidR="002D2C09" w:rsidRDefault="002D2C09" w:rsidP="00ED0953">
      <w:pPr>
        <w:ind w:left="-720" w:right="-720"/>
      </w:pPr>
      <w:r>
        <w:tab/>
      </w:r>
      <w:r>
        <w:tab/>
      </w:r>
      <w:r>
        <w:tab/>
        <w:t xml:space="preserve">b. Even after </w:t>
      </w:r>
      <w:proofErr w:type="spellStart"/>
      <w:r>
        <w:t>Hb</w:t>
      </w:r>
      <w:proofErr w:type="spellEnd"/>
      <w:r>
        <w:t xml:space="preserve"> disaggregates, cell remains sickled</w:t>
      </w:r>
    </w:p>
    <w:p w14:paraId="453DEF08" w14:textId="77777777" w:rsidR="00F71033" w:rsidRDefault="00F71033" w:rsidP="00ED0953">
      <w:pPr>
        <w:ind w:left="-720" w:right="-720"/>
      </w:pPr>
    </w:p>
    <w:p w14:paraId="7407EF7A" w14:textId="77777777" w:rsidR="00F71033" w:rsidRDefault="00F71033" w:rsidP="00ED0953">
      <w:pPr>
        <w:ind w:left="-720" w:right="-720"/>
      </w:pPr>
    </w:p>
    <w:p w14:paraId="6F7B18E6" w14:textId="77777777" w:rsidR="00F71033" w:rsidRDefault="00F71033" w:rsidP="00ED0953">
      <w:pPr>
        <w:ind w:left="-720" w:right="-720"/>
      </w:pPr>
    </w:p>
    <w:p w14:paraId="607719E0" w14:textId="77777777" w:rsidR="00F71033" w:rsidRDefault="00F71033" w:rsidP="00ED0953">
      <w:pPr>
        <w:ind w:left="-720" w:right="-720"/>
      </w:pPr>
    </w:p>
    <w:p w14:paraId="54289CFC" w14:textId="77777777" w:rsidR="00F71033" w:rsidRDefault="00F71033" w:rsidP="00ED0953">
      <w:pPr>
        <w:ind w:left="-720" w:right="-720"/>
      </w:pPr>
    </w:p>
    <w:p w14:paraId="351B5DFE" w14:textId="77777777" w:rsidR="00F71033" w:rsidRDefault="00F71033" w:rsidP="00ED0953">
      <w:pPr>
        <w:ind w:left="-720" w:right="-720"/>
      </w:pPr>
    </w:p>
    <w:p w14:paraId="75F1A912" w14:textId="77777777" w:rsidR="00F71033" w:rsidRDefault="00F71033" w:rsidP="00ED0953">
      <w:pPr>
        <w:ind w:left="-720" w:right="-720"/>
      </w:pPr>
    </w:p>
    <w:p w14:paraId="52F00289" w14:textId="77777777" w:rsidR="00F71033" w:rsidRDefault="00F71033" w:rsidP="00ED0953">
      <w:pPr>
        <w:ind w:left="-720" w:right="-720"/>
      </w:pPr>
      <w:r>
        <w:t xml:space="preserve">IX. </w:t>
      </w:r>
      <w:proofErr w:type="spellStart"/>
      <w:r>
        <w:t>Thalassemias</w:t>
      </w:r>
      <w:proofErr w:type="spellEnd"/>
    </w:p>
    <w:p w14:paraId="5C9E2A4B" w14:textId="77777777" w:rsidR="00F71033" w:rsidRDefault="00F71033" w:rsidP="00ED0953">
      <w:pPr>
        <w:ind w:left="-720" w:right="-720"/>
      </w:pPr>
      <w:r>
        <w:tab/>
        <w:t xml:space="preserve">A. Deficiency in the </w:t>
      </w:r>
      <w:r>
        <w:rPr>
          <w:rFonts w:ascii="Cambria" w:hAnsi="Cambria"/>
        </w:rPr>
        <w:t>α</w:t>
      </w:r>
      <w:r>
        <w:t xml:space="preserve"> or </w:t>
      </w:r>
      <w:r>
        <w:rPr>
          <w:rFonts w:ascii="Cambria" w:hAnsi="Cambria"/>
        </w:rPr>
        <w:t>β</w:t>
      </w:r>
      <w:r>
        <w:t xml:space="preserve"> chain of </w:t>
      </w:r>
      <w:proofErr w:type="spellStart"/>
      <w:r>
        <w:t>Hb</w:t>
      </w:r>
      <w:proofErr w:type="spellEnd"/>
      <w:r>
        <w:t xml:space="preserve"> that gives rise to anemia</w:t>
      </w:r>
    </w:p>
    <w:p w14:paraId="3AC967FF" w14:textId="77777777" w:rsidR="00F71033" w:rsidRDefault="00F71033" w:rsidP="00ED0953">
      <w:pPr>
        <w:ind w:left="-720" w:right="-720"/>
      </w:pPr>
      <w:r>
        <w:tab/>
      </w:r>
      <w:r>
        <w:tab/>
        <w:t xml:space="preserve">1. </w:t>
      </w:r>
      <w:r w:rsidRPr="00F71033">
        <w:rPr>
          <w:rFonts w:ascii="Cambria" w:hAnsi="Cambria"/>
          <w:b/>
        </w:rPr>
        <w:t>α</w:t>
      </w:r>
      <w:r w:rsidRPr="00F71033">
        <w:rPr>
          <w:b/>
        </w:rPr>
        <w:t>-</w:t>
      </w:r>
      <w:proofErr w:type="spellStart"/>
      <w:r w:rsidRPr="00F71033">
        <w:rPr>
          <w:b/>
        </w:rPr>
        <w:t>thalassemias</w:t>
      </w:r>
      <w:proofErr w:type="spellEnd"/>
      <w:r>
        <w:t xml:space="preserve"> – generally results from deletion of genes in the </w:t>
      </w:r>
      <w:r>
        <w:rPr>
          <w:rFonts w:ascii="Cambria" w:hAnsi="Cambria"/>
        </w:rPr>
        <w:t>α</w:t>
      </w:r>
      <w:r>
        <w:t xml:space="preserve"> subunit</w:t>
      </w:r>
    </w:p>
    <w:p w14:paraId="5BA778ED" w14:textId="77777777" w:rsidR="00F71033" w:rsidRDefault="00F71033" w:rsidP="00ED0953">
      <w:pPr>
        <w:ind w:left="-720" w:right="-720"/>
      </w:pPr>
      <w:r>
        <w:tab/>
      </w:r>
      <w:r>
        <w:tab/>
        <w:t xml:space="preserve">2. </w:t>
      </w:r>
      <w:r w:rsidRPr="00F71033">
        <w:rPr>
          <w:rFonts w:ascii="Cambria" w:hAnsi="Cambria"/>
          <w:b/>
        </w:rPr>
        <w:t>β</w:t>
      </w:r>
      <w:r w:rsidRPr="00F71033">
        <w:rPr>
          <w:b/>
        </w:rPr>
        <w:t>-</w:t>
      </w:r>
      <w:proofErr w:type="spellStart"/>
      <w:r w:rsidRPr="00F71033">
        <w:rPr>
          <w:b/>
        </w:rPr>
        <w:t>thalassemias</w:t>
      </w:r>
      <w:proofErr w:type="spellEnd"/>
      <w:r>
        <w:t xml:space="preserve"> – can result from a variety of defects</w:t>
      </w:r>
    </w:p>
    <w:p w14:paraId="42D70D64" w14:textId="77777777" w:rsidR="00F71033" w:rsidRDefault="00F71033" w:rsidP="00ED0953">
      <w:pPr>
        <w:ind w:left="-720" w:right="-720"/>
      </w:pPr>
      <w:r>
        <w:tab/>
      </w:r>
      <w:r>
        <w:tab/>
      </w:r>
      <w:r>
        <w:tab/>
        <w:t>a. Gene deletion</w:t>
      </w:r>
    </w:p>
    <w:p w14:paraId="4F298161" w14:textId="77777777" w:rsidR="00F71033" w:rsidRDefault="00F71033" w:rsidP="00ED0953">
      <w:pPr>
        <w:ind w:left="-720" w:right="-720"/>
      </w:pPr>
      <w:r>
        <w:tab/>
      </w:r>
      <w:r>
        <w:tab/>
      </w:r>
      <w:r>
        <w:tab/>
        <w:t>b. Defects in transcription</w:t>
      </w:r>
    </w:p>
    <w:p w14:paraId="06554E18" w14:textId="77777777" w:rsidR="00F71033" w:rsidRDefault="00F71033" w:rsidP="00ED0953">
      <w:pPr>
        <w:ind w:left="-720" w:right="-720"/>
      </w:pPr>
      <w:r>
        <w:tab/>
      </w:r>
      <w:r>
        <w:tab/>
      </w:r>
      <w:r>
        <w:tab/>
        <w:t>c. Defects in translation</w:t>
      </w:r>
    </w:p>
    <w:p w14:paraId="11A198C2" w14:textId="77777777" w:rsidR="00F71033" w:rsidRDefault="00F71033" w:rsidP="00ED0953">
      <w:pPr>
        <w:ind w:left="-720" w:right="-720"/>
      </w:pPr>
      <w:r>
        <w:tab/>
      </w:r>
      <w:r>
        <w:tab/>
      </w:r>
      <w:r>
        <w:tab/>
        <w:t>d. Defects in mRNA processing</w:t>
      </w:r>
    </w:p>
    <w:p w14:paraId="7F6DFA21" w14:textId="77777777" w:rsidR="00F71033" w:rsidRDefault="00F71033" w:rsidP="00ED0953">
      <w:pPr>
        <w:ind w:left="-720" w:right="-720"/>
      </w:pPr>
      <w:r>
        <w:tab/>
      </w:r>
      <w:r>
        <w:tab/>
      </w:r>
      <w:r>
        <w:tab/>
        <w:t>e. Anything that creates an unstable protein or mRNA</w:t>
      </w:r>
    </w:p>
    <w:p w14:paraId="3921B1E9" w14:textId="77777777" w:rsidR="00F71033" w:rsidRDefault="00F71033" w:rsidP="00ED0953">
      <w:pPr>
        <w:ind w:left="-720" w:right="-720"/>
      </w:pPr>
      <w:r>
        <w:tab/>
      </w:r>
      <w:r>
        <w:tab/>
        <w:t xml:space="preserve">3. </w:t>
      </w:r>
      <w:r w:rsidRPr="00F71033">
        <w:rPr>
          <w:b/>
        </w:rPr>
        <w:t>Sickle Cell-</w:t>
      </w:r>
      <w:r w:rsidRPr="00F71033">
        <w:rPr>
          <w:rFonts w:ascii="Cambria" w:hAnsi="Cambria"/>
          <w:b/>
        </w:rPr>
        <w:t>β</w:t>
      </w:r>
      <w:r w:rsidRPr="00F71033">
        <w:rPr>
          <w:b/>
        </w:rPr>
        <w:t xml:space="preserve"> </w:t>
      </w:r>
      <w:proofErr w:type="spellStart"/>
      <w:r w:rsidRPr="00F71033">
        <w:rPr>
          <w:b/>
        </w:rPr>
        <w:t>thalassemias</w:t>
      </w:r>
      <w:proofErr w:type="spellEnd"/>
    </w:p>
    <w:p w14:paraId="5CB2FD1A" w14:textId="77777777" w:rsidR="00F71033" w:rsidRPr="00F71033" w:rsidRDefault="00F71033" w:rsidP="00ED0953">
      <w:pPr>
        <w:ind w:left="-720" w:right="-720"/>
      </w:pPr>
      <w:r>
        <w:tab/>
      </w:r>
      <w:r>
        <w:tab/>
      </w:r>
      <w:r>
        <w:tab/>
        <w:t xml:space="preserve">a. Reduced levels of the normal </w:t>
      </w:r>
      <w:r>
        <w:rPr>
          <w:rFonts w:ascii="Cambria" w:hAnsi="Cambria"/>
        </w:rPr>
        <w:t>β</w:t>
      </w:r>
      <w:r>
        <w:t xml:space="preserve">-chain and presence of </w:t>
      </w:r>
      <w:proofErr w:type="spellStart"/>
      <w:r>
        <w:t>HbS</w:t>
      </w:r>
      <w:proofErr w:type="spellEnd"/>
      <w:r>
        <w:t xml:space="preserve"> </w:t>
      </w:r>
      <w:r>
        <w:rPr>
          <w:rFonts w:ascii="Cambria" w:hAnsi="Cambria"/>
        </w:rPr>
        <w:t>β</w:t>
      </w:r>
      <w:r>
        <w:t>-chain</w:t>
      </w:r>
      <w:bookmarkStart w:id="0" w:name="_GoBack"/>
      <w:bookmarkEnd w:id="0"/>
    </w:p>
    <w:sectPr w:rsidR="00F71033" w:rsidRPr="00F71033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A2DC8"/>
    <w:rsid w:val="00073307"/>
    <w:rsid w:val="00075745"/>
    <w:rsid w:val="000A2DC8"/>
    <w:rsid w:val="000C37F0"/>
    <w:rsid w:val="00195176"/>
    <w:rsid w:val="00225CC3"/>
    <w:rsid w:val="00286827"/>
    <w:rsid w:val="00294A18"/>
    <w:rsid w:val="002D2C09"/>
    <w:rsid w:val="003E437F"/>
    <w:rsid w:val="00481962"/>
    <w:rsid w:val="00501056"/>
    <w:rsid w:val="005170F6"/>
    <w:rsid w:val="00666AFB"/>
    <w:rsid w:val="006B61CB"/>
    <w:rsid w:val="00725D6D"/>
    <w:rsid w:val="00782E39"/>
    <w:rsid w:val="00972DF9"/>
    <w:rsid w:val="009D62FA"/>
    <w:rsid w:val="009E16D1"/>
    <w:rsid w:val="009F6EB6"/>
    <w:rsid w:val="00A142F3"/>
    <w:rsid w:val="00A904FC"/>
    <w:rsid w:val="00A91FFF"/>
    <w:rsid w:val="00B11ED8"/>
    <w:rsid w:val="00BB1CD9"/>
    <w:rsid w:val="00D0092E"/>
    <w:rsid w:val="00D64AA7"/>
    <w:rsid w:val="00DB33A6"/>
    <w:rsid w:val="00ED0953"/>
    <w:rsid w:val="00ED4445"/>
    <w:rsid w:val="00F56603"/>
    <w:rsid w:val="00F71033"/>
    <w:rsid w:val="00FC3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E45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74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74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74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74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</Pages>
  <Words>1439</Words>
  <Characters>8207</Characters>
  <Application>Microsoft Macintosh Word</Application>
  <DocSecurity>0</DocSecurity>
  <Lines>68</Lines>
  <Paragraphs>19</Paragraphs>
  <ScaleCrop>false</ScaleCrop>
  <Company>The Ohio State University</Company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6</cp:revision>
  <dcterms:created xsi:type="dcterms:W3CDTF">2012-08-27T22:12:00Z</dcterms:created>
  <dcterms:modified xsi:type="dcterms:W3CDTF">2012-08-30T02:03:00Z</dcterms:modified>
</cp:coreProperties>
</file>